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77" w:rsidRPr="009462A8" w:rsidRDefault="00ED4977" w:rsidP="00914BAC">
      <w:pPr>
        <w:pStyle w:val="Default"/>
        <w:jc w:val="center"/>
        <w:rPr>
          <w:rFonts w:asciiTheme="minorHAnsi" w:hAnsiTheme="minorHAnsi" w:cstheme="minorHAnsi"/>
          <w:color w:val="auto"/>
          <w:lang w:val="tr-TR"/>
        </w:rPr>
      </w:pPr>
      <w:r w:rsidRPr="009462A8">
        <w:rPr>
          <w:rFonts w:asciiTheme="minorHAnsi" w:hAnsiTheme="minorHAnsi" w:cstheme="minorHAnsi"/>
          <w:b/>
          <w:bCs/>
          <w:color w:val="auto"/>
          <w:lang w:val="tr-TR"/>
        </w:rPr>
        <w:t>TÜRK RADYOLOJİ YETERLİK KURULU</w:t>
      </w:r>
    </w:p>
    <w:p w:rsidR="00ED4977" w:rsidRPr="009462A8" w:rsidRDefault="00ED4977" w:rsidP="00914BAC">
      <w:pPr>
        <w:pStyle w:val="Default"/>
        <w:jc w:val="center"/>
        <w:rPr>
          <w:rFonts w:asciiTheme="minorHAnsi" w:hAnsiTheme="minorHAnsi" w:cstheme="minorHAnsi"/>
          <w:color w:val="auto"/>
          <w:lang w:val="tr-TR"/>
        </w:rPr>
      </w:pPr>
      <w:r w:rsidRPr="009462A8">
        <w:rPr>
          <w:rFonts w:asciiTheme="minorHAnsi" w:hAnsiTheme="minorHAnsi" w:cstheme="minorHAnsi"/>
          <w:b/>
          <w:bCs/>
          <w:color w:val="auto"/>
          <w:lang w:val="tr-TR"/>
        </w:rPr>
        <w:t>EĞİTİM KURUMLARI</w:t>
      </w:r>
      <w:r w:rsidR="00914BAC">
        <w:rPr>
          <w:rFonts w:asciiTheme="minorHAnsi" w:hAnsiTheme="minorHAnsi" w:cstheme="minorHAnsi"/>
          <w:b/>
          <w:bCs/>
          <w:color w:val="auto"/>
          <w:lang w:val="tr-TR"/>
        </w:rPr>
        <w:t xml:space="preserve"> </w:t>
      </w:r>
      <w:r w:rsidRPr="009462A8">
        <w:rPr>
          <w:rFonts w:asciiTheme="minorHAnsi" w:hAnsiTheme="minorHAnsi" w:cstheme="minorHAnsi"/>
          <w:b/>
          <w:bCs/>
          <w:color w:val="auto"/>
          <w:lang w:val="tr-TR"/>
        </w:rPr>
        <w:t>PROGRAMLARINI DEĞERLENDİRME VE ZİYARET ESASLARI</w:t>
      </w:r>
    </w:p>
    <w:p w:rsidR="00ED4977" w:rsidRPr="009462A8" w:rsidRDefault="00ED4977" w:rsidP="00914BAC">
      <w:pPr>
        <w:pStyle w:val="Default"/>
        <w:jc w:val="both"/>
        <w:rPr>
          <w:rFonts w:asciiTheme="minorHAnsi" w:hAnsiTheme="minorHAnsi" w:cstheme="minorHAnsi"/>
          <w:b/>
          <w:bCs/>
          <w:color w:val="auto"/>
          <w:lang w:val="tr-TR"/>
        </w:rPr>
      </w:pPr>
    </w:p>
    <w:p w:rsidR="00ED4977" w:rsidRPr="009462A8" w:rsidRDefault="00ED4977" w:rsidP="00914BAC">
      <w:pPr>
        <w:pStyle w:val="Default"/>
        <w:jc w:val="both"/>
        <w:rPr>
          <w:rFonts w:asciiTheme="minorHAnsi" w:hAnsiTheme="minorHAnsi" w:cstheme="minorHAnsi"/>
          <w:color w:val="auto"/>
          <w:lang w:val="tr-TR"/>
        </w:rPr>
      </w:pPr>
      <w:r w:rsidRPr="009462A8">
        <w:rPr>
          <w:rFonts w:asciiTheme="minorHAnsi" w:hAnsiTheme="minorHAnsi" w:cstheme="minorHAnsi"/>
          <w:b/>
          <w:bCs/>
          <w:color w:val="auto"/>
          <w:lang w:val="tr-TR"/>
        </w:rPr>
        <w:t xml:space="preserve">1. Ziyaret Programının Amacı </w:t>
      </w:r>
    </w:p>
    <w:p w:rsidR="00ED4977"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Ziyaretin amacı eğitim kurumunda eğitim etkinliklerini değerlendirme, iyileştirilmesine katkıda bulunma ve kalite güvencesini sağlamaktır. Bu amaca ulaşmak için verilen eğitimin düzeyi, Türk Radyoloji Yeterlik Kurulu (TRYK) tarafından belirlenen ölçütlerle karşılaştırılır. </w:t>
      </w:r>
      <w:r w:rsidR="00A532CF" w:rsidRPr="009462A8">
        <w:rPr>
          <w:rFonts w:asciiTheme="minorHAnsi" w:hAnsiTheme="minorHAnsi" w:cstheme="minorHAnsi"/>
          <w:color w:val="auto"/>
          <w:lang w:val="tr-TR"/>
        </w:rPr>
        <w:t>Değerlendirme ve z</w:t>
      </w:r>
      <w:r w:rsidRPr="009462A8">
        <w:rPr>
          <w:rFonts w:asciiTheme="minorHAnsi" w:hAnsiTheme="minorHAnsi" w:cstheme="minorHAnsi"/>
          <w:color w:val="auto"/>
          <w:lang w:val="tr-TR"/>
        </w:rPr>
        <w:t xml:space="preserve">iyaret sonucunda, eğitim kurumunun belgelendirilmesi veya yeniden belgelendirilmesi amaçlanırken, eksikliklerin tespit edilmesi durumunda kuruma ek süre verilerek yeniden ziyaret planlanır. </w:t>
      </w:r>
    </w:p>
    <w:p w:rsidR="00ED4977" w:rsidRPr="009462A8" w:rsidRDefault="00ED4977" w:rsidP="00914BAC">
      <w:pPr>
        <w:pStyle w:val="Default"/>
        <w:jc w:val="both"/>
        <w:rPr>
          <w:rFonts w:asciiTheme="minorHAnsi" w:hAnsiTheme="minorHAnsi" w:cstheme="minorHAnsi"/>
          <w:color w:val="auto"/>
          <w:lang w:val="tr-TR"/>
        </w:rPr>
      </w:pPr>
      <w:r w:rsidRPr="009462A8">
        <w:rPr>
          <w:rFonts w:asciiTheme="minorHAnsi" w:hAnsiTheme="minorHAnsi" w:cstheme="minorHAnsi"/>
          <w:b/>
          <w:bCs/>
          <w:color w:val="auto"/>
          <w:lang w:val="tr-TR"/>
        </w:rPr>
        <w:t xml:space="preserve">2. </w:t>
      </w:r>
      <w:r w:rsidR="00D34FBB" w:rsidRPr="009462A8">
        <w:rPr>
          <w:rFonts w:asciiTheme="minorHAnsi" w:hAnsiTheme="minorHAnsi" w:cstheme="minorHAnsi"/>
          <w:b/>
          <w:bCs/>
          <w:color w:val="auto"/>
          <w:lang w:val="tr-TR"/>
        </w:rPr>
        <w:t xml:space="preserve">Başvuru Ön </w:t>
      </w:r>
      <w:r w:rsidR="00C7296F">
        <w:rPr>
          <w:rFonts w:asciiTheme="minorHAnsi" w:hAnsiTheme="minorHAnsi" w:cstheme="minorHAnsi"/>
          <w:b/>
          <w:bCs/>
          <w:color w:val="auto"/>
          <w:lang w:val="tr-TR"/>
        </w:rPr>
        <w:t>Koşulları</w:t>
      </w:r>
    </w:p>
    <w:p w:rsidR="003E147C"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Kurum ziyaretleri, eğitim kurumlarının gönüllülüğü temelinde gerçekleştirilir. </w:t>
      </w:r>
      <w:r w:rsidR="00A532CF" w:rsidRPr="009462A8">
        <w:rPr>
          <w:rFonts w:asciiTheme="minorHAnsi" w:hAnsiTheme="minorHAnsi" w:cstheme="minorHAnsi"/>
          <w:color w:val="auto"/>
          <w:lang w:val="tr-TR"/>
        </w:rPr>
        <w:t>Başvuru yapabilmek için k</w:t>
      </w:r>
      <w:r w:rsidRPr="009462A8">
        <w:rPr>
          <w:rFonts w:asciiTheme="minorHAnsi" w:hAnsiTheme="minorHAnsi" w:cstheme="minorHAnsi"/>
          <w:color w:val="auto"/>
          <w:lang w:val="tr-TR"/>
        </w:rPr>
        <w:t>urumların</w:t>
      </w:r>
      <w:r w:rsidR="00A532CF" w:rsidRPr="009462A8">
        <w:rPr>
          <w:rFonts w:asciiTheme="minorHAnsi" w:hAnsiTheme="minorHAnsi" w:cstheme="minorHAnsi"/>
          <w:color w:val="auto"/>
          <w:lang w:val="tr-TR"/>
        </w:rPr>
        <w:t>:</w:t>
      </w:r>
    </w:p>
    <w:p w:rsidR="00771D79" w:rsidRPr="009462A8" w:rsidRDefault="003E147C"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E</w:t>
      </w:r>
      <w:r w:rsidR="00ED4977" w:rsidRPr="009462A8">
        <w:rPr>
          <w:rFonts w:asciiTheme="minorHAnsi" w:hAnsiTheme="minorHAnsi" w:cstheme="minorHAnsi"/>
          <w:color w:val="auto"/>
          <w:lang w:val="tr-TR"/>
        </w:rPr>
        <w:t xml:space="preserve">n az </w:t>
      </w:r>
      <w:r w:rsidRPr="009462A8">
        <w:rPr>
          <w:rFonts w:asciiTheme="minorHAnsi" w:hAnsiTheme="minorHAnsi" w:cstheme="minorHAnsi"/>
          <w:color w:val="auto"/>
          <w:lang w:val="tr-TR"/>
        </w:rPr>
        <w:t xml:space="preserve">10 (on) </w:t>
      </w:r>
      <w:r w:rsidR="00ED4977" w:rsidRPr="009462A8">
        <w:rPr>
          <w:rFonts w:asciiTheme="minorHAnsi" w:hAnsiTheme="minorHAnsi" w:cstheme="minorHAnsi"/>
          <w:color w:val="auto"/>
          <w:lang w:val="tr-TR"/>
        </w:rPr>
        <w:t>yıldan beri uzmanlık eğitimi veriyor olması</w:t>
      </w:r>
    </w:p>
    <w:p w:rsidR="00771D79" w:rsidRPr="009462A8" w:rsidRDefault="00963A60"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E</w:t>
      </w:r>
      <w:r w:rsidR="00771D79" w:rsidRPr="009462A8">
        <w:rPr>
          <w:rFonts w:asciiTheme="minorHAnsi" w:hAnsiTheme="minorHAnsi" w:cstheme="minorHAnsi"/>
          <w:color w:val="auto"/>
          <w:lang w:val="tr-TR"/>
        </w:rPr>
        <w:t>n az</w:t>
      </w:r>
      <w:r w:rsidR="00BD7B76">
        <w:rPr>
          <w:rFonts w:asciiTheme="minorHAnsi" w:hAnsiTheme="minorHAnsi" w:cstheme="minorHAnsi"/>
          <w:color w:val="auto"/>
          <w:lang w:val="tr-TR"/>
        </w:rPr>
        <w:t xml:space="preserve"> biri doçent veya üzeri olmak üzere asgari</w:t>
      </w:r>
      <w:r w:rsidR="00771D79" w:rsidRPr="009462A8">
        <w:rPr>
          <w:rFonts w:asciiTheme="minorHAnsi" w:hAnsiTheme="minorHAnsi" w:cstheme="minorHAnsi"/>
          <w:color w:val="auto"/>
          <w:lang w:val="tr-TR"/>
        </w:rPr>
        <w:t xml:space="preserve"> 6 </w:t>
      </w:r>
      <w:r w:rsidRPr="009462A8">
        <w:rPr>
          <w:rFonts w:asciiTheme="minorHAnsi" w:hAnsiTheme="minorHAnsi" w:cstheme="minorHAnsi"/>
          <w:color w:val="auto"/>
          <w:lang w:val="tr-TR"/>
        </w:rPr>
        <w:t>(altı</w:t>
      </w:r>
      <w:r w:rsidR="00BD7B76">
        <w:rPr>
          <w:rFonts w:asciiTheme="minorHAnsi" w:hAnsiTheme="minorHAnsi" w:cstheme="minorHAnsi"/>
          <w:color w:val="auto"/>
          <w:lang w:val="tr-TR"/>
        </w:rPr>
        <w:t>)</w:t>
      </w:r>
      <w:r w:rsidR="00771D79" w:rsidRPr="009462A8">
        <w:rPr>
          <w:rFonts w:asciiTheme="minorHAnsi" w:hAnsiTheme="minorHAnsi" w:cstheme="minorHAnsi"/>
          <w:color w:val="auto"/>
          <w:lang w:val="tr-TR"/>
        </w:rPr>
        <w:t xml:space="preserve"> öğretim üyesi (Sağlık Bakanlığı’na ba</w:t>
      </w:r>
      <w:r w:rsidRPr="009462A8">
        <w:rPr>
          <w:rFonts w:asciiTheme="minorHAnsi" w:hAnsiTheme="minorHAnsi" w:cstheme="minorHAnsi"/>
          <w:color w:val="auto"/>
          <w:lang w:val="tr-TR"/>
        </w:rPr>
        <w:t>ğ</w:t>
      </w:r>
      <w:r w:rsidR="00771D79" w:rsidRPr="009462A8">
        <w:rPr>
          <w:rFonts w:asciiTheme="minorHAnsi" w:hAnsiTheme="minorHAnsi" w:cstheme="minorHAnsi"/>
          <w:color w:val="auto"/>
          <w:lang w:val="tr-TR"/>
        </w:rPr>
        <w:t xml:space="preserve">lı eğitim kurumlarında </w:t>
      </w:r>
      <w:r w:rsidR="00D34FBB" w:rsidRPr="009462A8">
        <w:rPr>
          <w:rFonts w:asciiTheme="minorHAnsi" w:hAnsiTheme="minorHAnsi" w:cstheme="minorHAnsi"/>
          <w:color w:val="auto"/>
          <w:lang w:val="tr-TR"/>
        </w:rPr>
        <w:t xml:space="preserve">eğitim görevlisi veya </w:t>
      </w:r>
      <w:r w:rsidR="00771D79" w:rsidRPr="009462A8">
        <w:rPr>
          <w:rFonts w:asciiTheme="minorHAnsi" w:hAnsiTheme="minorHAnsi" w:cstheme="minorHAnsi"/>
          <w:color w:val="auto"/>
          <w:lang w:val="tr-TR"/>
        </w:rPr>
        <w:t>eşdeğer</w:t>
      </w:r>
      <w:r w:rsidR="00D34FBB" w:rsidRPr="009462A8">
        <w:rPr>
          <w:rFonts w:asciiTheme="minorHAnsi" w:hAnsiTheme="minorHAnsi" w:cstheme="minorHAnsi"/>
          <w:color w:val="auto"/>
          <w:lang w:val="tr-TR"/>
        </w:rPr>
        <w:t>i)</w:t>
      </w:r>
      <w:r w:rsidR="00771D79" w:rsidRPr="009462A8">
        <w:rPr>
          <w:rFonts w:asciiTheme="minorHAnsi" w:hAnsiTheme="minorHAnsi" w:cstheme="minorHAnsi"/>
          <w:color w:val="auto"/>
          <w:lang w:val="tr-TR"/>
        </w:rPr>
        <w:t>eğitici</w:t>
      </w:r>
      <w:r w:rsidRPr="009462A8">
        <w:rPr>
          <w:rFonts w:asciiTheme="minorHAnsi" w:hAnsiTheme="minorHAnsi" w:cstheme="minorHAnsi"/>
          <w:color w:val="auto"/>
          <w:lang w:val="tr-TR"/>
        </w:rPr>
        <w:t>ye sahip olması</w:t>
      </w:r>
    </w:p>
    <w:p w:rsidR="002374E0" w:rsidRPr="009462A8" w:rsidRDefault="002374E0"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Aktif eğitim gören en az 5 (beş) uzmanlık öğrencisinin bulunması</w:t>
      </w:r>
    </w:p>
    <w:p w:rsidR="003E147C" w:rsidRPr="009462A8" w:rsidRDefault="003E147C"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 En az 5 (beş) mezun </w:t>
      </w:r>
      <w:r w:rsidR="00A532CF" w:rsidRPr="009462A8">
        <w:rPr>
          <w:rFonts w:asciiTheme="minorHAnsi" w:hAnsiTheme="minorHAnsi" w:cstheme="minorHAnsi"/>
          <w:color w:val="auto"/>
          <w:lang w:val="tr-TR"/>
        </w:rPr>
        <w:t>ver</w:t>
      </w:r>
      <w:r w:rsidR="002374E0" w:rsidRPr="009462A8">
        <w:rPr>
          <w:rFonts w:asciiTheme="minorHAnsi" w:hAnsiTheme="minorHAnsi" w:cstheme="minorHAnsi"/>
          <w:color w:val="auto"/>
          <w:lang w:val="tr-TR"/>
        </w:rPr>
        <w:t xml:space="preserve">miş </w:t>
      </w:r>
      <w:r w:rsidRPr="009462A8">
        <w:rPr>
          <w:rFonts w:asciiTheme="minorHAnsi" w:hAnsiTheme="minorHAnsi" w:cstheme="minorHAnsi"/>
          <w:color w:val="auto"/>
          <w:lang w:val="tr-TR"/>
        </w:rPr>
        <w:t>olması</w:t>
      </w:r>
    </w:p>
    <w:p w:rsidR="003E147C" w:rsidRPr="009462A8" w:rsidRDefault="003E147C"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En az 3 (üç) yıldır aktif olarak kullan</w:t>
      </w:r>
      <w:r w:rsidR="00A532CF" w:rsidRPr="009462A8">
        <w:rPr>
          <w:rFonts w:asciiTheme="minorHAnsi" w:hAnsiTheme="minorHAnsi" w:cstheme="minorHAnsi"/>
          <w:color w:val="auto"/>
          <w:lang w:val="tr-TR"/>
        </w:rPr>
        <w:t>ılan asistan karnesine sahip olması</w:t>
      </w:r>
    </w:p>
    <w:p w:rsidR="003E147C" w:rsidRPr="009462A8" w:rsidRDefault="003E147C"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Beş yıllık</w:t>
      </w:r>
      <w:r w:rsidR="003A69D8">
        <w:rPr>
          <w:rFonts w:asciiTheme="minorHAnsi" w:hAnsiTheme="minorHAnsi" w:cstheme="minorHAnsi"/>
          <w:color w:val="auto"/>
          <w:lang w:val="tr-TR"/>
        </w:rPr>
        <w:t>,</w:t>
      </w:r>
      <w:r w:rsidR="003C13CD" w:rsidRPr="000E1954">
        <w:rPr>
          <w:rFonts w:asciiTheme="minorHAnsi" w:hAnsiTheme="minorHAnsi" w:cstheme="minorHAnsi"/>
          <w:color w:val="auto"/>
          <w:lang w:val="tr-TR"/>
        </w:rPr>
        <w:t>yıllara göre planlanmış</w:t>
      </w:r>
      <w:r w:rsidR="003A69D8">
        <w:rPr>
          <w:rFonts w:asciiTheme="minorHAnsi" w:hAnsiTheme="minorHAnsi" w:cstheme="minorHAnsi"/>
          <w:color w:val="auto"/>
          <w:lang w:val="tr-TR"/>
        </w:rPr>
        <w:t>/yapılandırılmış</w:t>
      </w:r>
      <w:r w:rsidR="003C13CD" w:rsidRPr="000E1954">
        <w:rPr>
          <w:rFonts w:asciiTheme="minorHAnsi" w:hAnsiTheme="minorHAnsi" w:cstheme="minorHAnsi"/>
          <w:color w:val="auto"/>
          <w:lang w:val="tr-TR"/>
        </w:rPr>
        <w:t xml:space="preserve"> bir eğitim programının</w:t>
      </w:r>
      <w:r w:rsidRPr="009462A8">
        <w:rPr>
          <w:rFonts w:asciiTheme="minorHAnsi" w:hAnsiTheme="minorHAnsi" w:cstheme="minorHAnsi"/>
          <w:color w:val="auto"/>
          <w:lang w:val="tr-TR"/>
        </w:rPr>
        <w:t xml:space="preserve"> bulunması</w:t>
      </w:r>
    </w:p>
    <w:p w:rsidR="00963A60" w:rsidRPr="009462A8" w:rsidRDefault="00963A60"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 Uzmanlık öğrencilerini değerlendirmek amacıyla son 3 (üç) yıldır düzenli olarak en az 1 </w:t>
      </w:r>
      <w:r w:rsidR="00A532CF" w:rsidRPr="009462A8">
        <w:rPr>
          <w:rFonts w:asciiTheme="minorHAnsi" w:hAnsiTheme="minorHAnsi" w:cstheme="minorHAnsi"/>
          <w:color w:val="auto"/>
          <w:lang w:val="tr-TR"/>
        </w:rPr>
        <w:t>kurum içi sınav yapı</w:t>
      </w:r>
      <w:r w:rsidRPr="009462A8">
        <w:rPr>
          <w:rFonts w:asciiTheme="minorHAnsi" w:hAnsiTheme="minorHAnsi" w:cstheme="minorHAnsi"/>
          <w:color w:val="auto"/>
          <w:lang w:val="tr-TR"/>
        </w:rPr>
        <w:t>yor olması</w:t>
      </w:r>
    </w:p>
    <w:p w:rsidR="003E147C" w:rsidRPr="009462A8" w:rsidRDefault="003E147C"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 </w:t>
      </w:r>
      <w:r w:rsidR="00963A60" w:rsidRPr="009462A8">
        <w:rPr>
          <w:rFonts w:asciiTheme="minorHAnsi" w:hAnsiTheme="minorHAnsi" w:cstheme="minorHAnsi"/>
          <w:color w:val="auto"/>
          <w:lang w:val="tr-TR"/>
        </w:rPr>
        <w:t>En az</w:t>
      </w:r>
      <w:r w:rsidRPr="009462A8">
        <w:rPr>
          <w:rFonts w:asciiTheme="minorHAnsi" w:hAnsiTheme="minorHAnsi" w:cstheme="minorHAnsi"/>
          <w:color w:val="auto"/>
          <w:lang w:val="tr-TR"/>
        </w:rPr>
        <w:t xml:space="preserve"> 2 (iki) yıldır Ulusal Radyoloji Gelişim Sınavı</w:t>
      </w:r>
      <w:r w:rsidR="00914BAC">
        <w:rPr>
          <w:rFonts w:asciiTheme="minorHAnsi" w:hAnsiTheme="minorHAnsi" w:cstheme="minorHAnsi"/>
          <w:color w:val="auto"/>
          <w:lang w:val="tr-TR"/>
        </w:rPr>
        <w:t>’</w:t>
      </w:r>
      <w:r w:rsidRPr="009462A8">
        <w:rPr>
          <w:rFonts w:asciiTheme="minorHAnsi" w:hAnsiTheme="minorHAnsi" w:cstheme="minorHAnsi"/>
          <w:color w:val="auto"/>
          <w:lang w:val="tr-TR"/>
        </w:rPr>
        <w:t xml:space="preserve">na uzmanlık öğrencilerinin katılımını </w:t>
      </w:r>
      <w:r w:rsidR="00A532CF" w:rsidRPr="009462A8">
        <w:rPr>
          <w:rFonts w:asciiTheme="minorHAnsi" w:hAnsiTheme="minorHAnsi" w:cstheme="minorHAnsi"/>
          <w:color w:val="auto"/>
          <w:lang w:val="tr-TR"/>
        </w:rPr>
        <w:t>sağl</w:t>
      </w:r>
      <w:r w:rsidR="002374E0" w:rsidRPr="009462A8">
        <w:rPr>
          <w:rFonts w:asciiTheme="minorHAnsi" w:hAnsiTheme="minorHAnsi" w:cstheme="minorHAnsi"/>
          <w:color w:val="auto"/>
          <w:lang w:val="tr-TR"/>
        </w:rPr>
        <w:t>ıyor</w:t>
      </w:r>
      <w:r w:rsidR="00963A60" w:rsidRPr="009462A8">
        <w:rPr>
          <w:rFonts w:asciiTheme="minorHAnsi" w:hAnsiTheme="minorHAnsi" w:cstheme="minorHAnsi"/>
          <w:color w:val="auto"/>
          <w:lang w:val="tr-TR"/>
        </w:rPr>
        <w:t xml:space="preserve"> olması</w:t>
      </w:r>
    </w:p>
    <w:p w:rsidR="007962D7" w:rsidRDefault="003E147C"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 </w:t>
      </w:r>
      <w:r w:rsidR="00963A60" w:rsidRPr="009462A8">
        <w:rPr>
          <w:rFonts w:asciiTheme="minorHAnsi" w:hAnsiTheme="minorHAnsi" w:cstheme="minorHAnsi"/>
          <w:color w:val="auto"/>
          <w:lang w:val="tr-TR"/>
        </w:rPr>
        <w:t xml:space="preserve">Son </w:t>
      </w:r>
      <w:r w:rsidR="00771D79" w:rsidRPr="009462A8">
        <w:rPr>
          <w:rFonts w:asciiTheme="minorHAnsi" w:hAnsiTheme="minorHAnsi" w:cstheme="minorHAnsi"/>
          <w:color w:val="auto"/>
          <w:lang w:val="tr-TR"/>
        </w:rPr>
        <w:t xml:space="preserve">10 </w:t>
      </w:r>
      <w:r w:rsidR="00963A60" w:rsidRPr="009462A8">
        <w:rPr>
          <w:rFonts w:asciiTheme="minorHAnsi" w:hAnsiTheme="minorHAnsi" w:cstheme="minorHAnsi"/>
          <w:color w:val="auto"/>
          <w:lang w:val="tr-TR"/>
        </w:rPr>
        <w:t xml:space="preserve">(on) </w:t>
      </w:r>
      <w:r w:rsidR="00771D79" w:rsidRPr="009462A8">
        <w:rPr>
          <w:rFonts w:asciiTheme="minorHAnsi" w:hAnsiTheme="minorHAnsi" w:cstheme="minorHAnsi"/>
          <w:color w:val="auto"/>
          <w:lang w:val="tr-TR"/>
        </w:rPr>
        <w:t>yılda, kurumun son sene uzmanlık öğrencileri veya mezunların</w:t>
      </w:r>
      <w:r w:rsidR="002374E0" w:rsidRPr="009462A8">
        <w:rPr>
          <w:rFonts w:asciiTheme="minorHAnsi" w:hAnsiTheme="minorHAnsi" w:cstheme="minorHAnsi"/>
          <w:color w:val="auto"/>
          <w:lang w:val="tr-TR"/>
        </w:rPr>
        <w:t>dan</w:t>
      </w:r>
      <w:r w:rsidR="00771D79" w:rsidRPr="009462A8">
        <w:rPr>
          <w:rFonts w:asciiTheme="minorHAnsi" w:hAnsiTheme="minorHAnsi" w:cstheme="minorHAnsi"/>
          <w:color w:val="auto"/>
          <w:lang w:val="tr-TR"/>
        </w:rPr>
        <w:t xml:space="preserve"> en az %30’unun Yeterlik Sınavı veya eş</w:t>
      </w:r>
      <w:r w:rsidR="00A532CF" w:rsidRPr="009462A8">
        <w:rPr>
          <w:rFonts w:asciiTheme="minorHAnsi" w:hAnsiTheme="minorHAnsi" w:cstheme="minorHAnsi"/>
          <w:color w:val="auto"/>
          <w:lang w:val="tr-TR"/>
        </w:rPr>
        <w:t>değer</w:t>
      </w:r>
      <w:r w:rsidR="00771D79" w:rsidRPr="009462A8">
        <w:rPr>
          <w:rFonts w:asciiTheme="minorHAnsi" w:hAnsiTheme="minorHAnsi" w:cstheme="minorHAnsi"/>
          <w:color w:val="auto"/>
          <w:lang w:val="tr-TR"/>
        </w:rPr>
        <w:t xml:space="preserve"> bir sınavın </w:t>
      </w:r>
      <w:proofErr w:type="gramStart"/>
      <w:r w:rsidR="00771D79" w:rsidRPr="009462A8">
        <w:rPr>
          <w:rFonts w:asciiTheme="minorHAnsi" w:hAnsiTheme="minorHAnsi" w:cstheme="minorHAnsi"/>
          <w:color w:val="auto"/>
          <w:lang w:val="tr-TR"/>
        </w:rPr>
        <w:t>(</w:t>
      </w:r>
      <w:proofErr w:type="gramEnd"/>
      <w:r w:rsidR="00771D79" w:rsidRPr="009462A8">
        <w:rPr>
          <w:rFonts w:asciiTheme="minorHAnsi" w:hAnsiTheme="minorHAnsi" w:cstheme="minorHAnsi"/>
          <w:color w:val="auto"/>
          <w:lang w:val="tr-TR"/>
        </w:rPr>
        <w:t>ör. EDIR)</w:t>
      </w:r>
      <w:r w:rsidR="00914BAC">
        <w:rPr>
          <w:rFonts w:asciiTheme="minorHAnsi" w:hAnsiTheme="minorHAnsi" w:cstheme="minorHAnsi"/>
          <w:color w:val="auto"/>
          <w:lang w:val="tr-TR"/>
        </w:rPr>
        <w:t xml:space="preserve"> </w:t>
      </w:r>
      <w:proofErr w:type="spellStart"/>
      <w:r w:rsidR="007962D7" w:rsidRPr="00CF51B5">
        <w:rPr>
          <w:rFonts w:ascii="Calibri" w:hAnsi="Calibri" w:cs="Calibri"/>
          <w:color w:val="auto"/>
        </w:rPr>
        <w:t>ku</w:t>
      </w:r>
      <w:r w:rsidR="007962D7">
        <w:rPr>
          <w:rFonts w:ascii="Calibri" w:hAnsi="Calibri" w:cs="Calibri"/>
          <w:color w:val="auto"/>
        </w:rPr>
        <w:t>ra</w:t>
      </w:r>
      <w:r w:rsidR="007962D7" w:rsidRPr="00CF51B5">
        <w:rPr>
          <w:rFonts w:ascii="Calibri" w:hAnsi="Calibri" w:cs="Calibri"/>
          <w:color w:val="auto"/>
        </w:rPr>
        <w:t>msal</w:t>
      </w:r>
      <w:proofErr w:type="spellEnd"/>
      <w:r w:rsidR="00914BAC">
        <w:rPr>
          <w:rFonts w:ascii="Calibri" w:hAnsi="Calibri" w:cs="Calibri"/>
          <w:color w:val="auto"/>
        </w:rPr>
        <w:t xml:space="preserve"> </w:t>
      </w:r>
      <w:proofErr w:type="spellStart"/>
      <w:r w:rsidR="007962D7" w:rsidRPr="00CF51B5">
        <w:rPr>
          <w:rFonts w:ascii="Calibri" w:hAnsi="Calibri" w:cs="Calibri"/>
          <w:color w:val="auto"/>
        </w:rPr>
        <w:t>aşamasına</w:t>
      </w:r>
      <w:proofErr w:type="spellEnd"/>
      <w:r w:rsidR="00914BAC">
        <w:rPr>
          <w:rFonts w:ascii="Calibri" w:hAnsi="Calibri" w:cs="Calibri"/>
          <w:color w:val="auto"/>
        </w:rPr>
        <w:t xml:space="preserve"> </w:t>
      </w:r>
      <w:proofErr w:type="spellStart"/>
      <w:r w:rsidR="007962D7">
        <w:rPr>
          <w:rFonts w:ascii="Calibri" w:hAnsi="Calibri" w:cs="Calibri"/>
          <w:color w:val="auto"/>
        </w:rPr>
        <w:t>katılarak</w:t>
      </w:r>
      <w:proofErr w:type="spellEnd"/>
      <w:r w:rsidR="00914BAC">
        <w:rPr>
          <w:rFonts w:ascii="Calibri" w:hAnsi="Calibri" w:cs="Calibri"/>
          <w:color w:val="auto"/>
        </w:rPr>
        <w:t xml:space="preserve"> </w:t>
      </w:r>
      <w:proofErr w:type="spellStart"/>
      <w:r w:rsidR="007962D7">
        <w:rPr>
          <w:rFonts w:ascii="Calibri" w:hAnsi="Calibri" w:cs="Calibri"/>
          <w:color w:val="auto"/>
        </w:rPr>
        <w:t>başarılı</w:t>
      </w:r>
      <w:proofErr w:type="spellEnd"/>
      <w:r w:rsidR="00914BAC">
        <w:rPr>
          <w:rFonts w:ascii="Calibri" w:hAnsi="Calibri" w:cs="Calibri"/>
          <w:color w:val="auto"/>
        </w:rPr>
        <w:t xml:space="preserve"> </w:t>
      </w:r>
      <w:proofErr w:type="spellStart"/>
      <w:r w:rsidR="007962D7" w:rsidRPr="00CF51B5">
        <w:rPr>
          <w:rFonts w:ascii="Calibri" w:hAnsi="Calibri" w:cs="Calibri"/>
          <w:color w:val="auto"/>
        </w:rPr>
        <w:t>olması</w:t>
      </w:r>
      <w:proofErr w:type="spellEnd"/>
    </w:p>
    <w:p w:rsidR="002374E0" w:rsidRPr="009462A8" w:rsidRDefault="00963A60"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 </w:t>
      </w:r>
      <w:r w:rsidR="002374E0" w:rsidRPr="009462A8">
        <w:rPr>
          <w:rFonts w:asciiTheme="minorHAnsi" w:hAnsiTheme="minorHAnsi" w:cstheme="minorHAnsi"/>
          <w:color w:val="auto"/>
          <w:lang w:val="tr-TR"/>
        </w:rPr>
        <w:t xml:space="preserve">Kurum içinde kurulu bulunan ve Radyoloji tarafından da kullanılan </w:t>
      </w:r>
      <w:r w:rsidRPr="009462A8">
        <w:rPr>
          <w:rFonts w:asciiTheme="minorHAnsi" w:hAnsiTheme="minorHAnsi" w:cstheme="minorHAnsi"/>
          <w:color w:val="auto"/>
          <w:lang w:val="tr-TR"/>
        </w:rPr>
        <w:t xml:space="preserve">en az bir adet direk </w:t>
      </w:r>
      <w:proofErr w:type="spellStart"/>
      <w:r w:rsidRPr="009462A8">
        <w:rPr>
          <w:rFonts w:asciiTheme="minorHAnsi" w:hAnsiTheme="minorHAnsi" w:cstheme="minorHAnsi"/>
          <w:color w:val="auto"/>
          <w:lang w:val="tr-TR"/>
        </w:rPr>
        <w:t>grafi</w:t>
      </w:r>
      <w:proofErr w:type="spellEnd"/>
      <w:r w:rsidRPr="009462A8">
        <w:rPr>
          <w:rFonts w:asciiTheme="minorHAnsi" w:hAnsiTheme="minorHAnsi" w:cstheme="minorHAnsi"/>
          <w:color w:val="auto"/>
          <w:lang w:val="tr-TR"/>
        </w:rPr>
        <w:t xml:space="preserve">, bilgisayarlı </w:t>
      </w:r>
      <w:proofErr w:type="gramStart"/>
      <w:r w:rsidRPr="009462A8">
        <w:rPr>
          <w:rFonts w:asciiTheme="minorHAnsi" w:hAnsiTheme="minorHAnsi" w:cstheme="minorHAnsi"/>
          <w:color w:val="auto"/>
          <w:lang w:val="tr-TR"/>
        </w:rPr>
        <w:t>tomografi</w:t>
      </w:r>
      <w:proofErr w:type="gramEnd"/>
      <w:r w:rsidRPr="009462A8">
        <w:rPr>
          <w:rFonts w:asciiTheme="minorHAnsi" w:hAnsiTheme="minorHAnsi" w:cstheme="minorHAnsi"/>
          <w:color w:val="auto"/>
          <w:lang w:val="tr-TR"/>
        </w:rPr>
        <w:t xml:space="preserve">, manyetik rezonans görüntüleme, renkli </w:t>
      </w:r>
      <w:proofErr w:type="spellStart"/>
      <w:r w:rsidRPr="009462A8">
        <w:rPr>
          <w:rFonts w:asciiTheme="minorHAnsi" w:hAnsiTheme="minorHAnsi" w:cstheme="minorHAnsi"/>
          <w:color w:val="auto"/>
          <w:lang w:val="tr-TR"/>
        </w:rPr>
        <w:t>Doppler</w:t>
      </w:r>
      <w:proofErr w:type="spellEnd"/>
      <w:r w:rsidRPr="009462A8">
        <w:rPr>
          <w:rFonts w:asciiTheme="minorHAnsi" w:hAnsiTheme="minorHAnsi" w:cstheme="minorHAnsi"/>
          <w:color w:val="auto"/>
          <w:lang w:val="tr-TR"/>
        </w:rPr>
        <w:t xml:space="preserve"> ultrasonografi, m</w:t>
      </w:r>
      <w:r w:rsidR="002374E0" w:rsidRPr="009462A8">
        <w:rPr>
          <w:rFonts w:asciiTheme="minorHAnsi" w:hAnsiTheme="minorHAnsi" w:cstheme="minorHAnsi"/>
          <w:color w:val="auto"/>
          <w:lang w:val="tr-TR"/>
        </w:rPr>
        <w:t>amografi ve anji</w:t>
      </w:r>
      <w:r w:rsidR="00BF2727">
        <w:rPr>
          <w:rFonts w:asciiTheme="minorHAnsi" w:hAnsiTheme="minorHAnsi" w:cstheme="minorHAnsi"/>
          <w:color w:val="auto"/>
          <w:lang w:val="tr-TR"/>
        </w:rPr>
        <w:t>y</w:t>
      </w:r>
      <w:r w:rsidR="002374E0" w:rsidRPr="009462A8">
        <w:rPr>
          <w:rFonts w:asciiTheme="minorHAnsi" w:hAnsiTheme="minorHAnsi" w:cstheme="minorHAnsi"/>
          <w:color w:val="auto"/>
          <w:lang w:val="tr-TR"/>
        </w:rPr>
        <w:t xml:space="preserve">ografi cihazının bulunması; herhangi bir cihazda hizmet alımı </w:t>
      </w:r>
      <w:r w:rsidR="00A532CF" w:rsidRPr="009462A8">
        <w:rPr>
          <w:rFonts w:asciiTheme="minorHAnsi" w:hAnsiTheme="minorHAnsi" w:cstheme="minorHAnsi"/>
          <w:color w:val="auto"/>
          <w:lang w:val="tr-TR"/>
        </w:rPr>
        <w:t>varsa</w:t>
      </w:r>
      <w:r w:rsidR="002374E0" w:rsidRPr="009462A8">
        <w:rPr>
          <w:rFonts w:asciiTheme="minorHAnsi" w:hAnsiTheme="minorHAnsi" w:cstheme="minorHAnsi"/>
          <w:color w:val="auto"/>
          <w:lang w:val="tr-TR"/>
        </w:rPr>
        <w:t xml:space="preserve"> uzmanlık öğrencilerinin de </w:t>
      </w:r>
      <w:r w:rsidR="00A532CF" w:rsidRPr="009462A8">
        <w:rPr>
          <w:rFonts w:asciiTheme="minorHAnsi" w:hAnsiTheme="minorHAnsi" w:cstheme="minorHAnsi"/>
          <w:color w:val="auto"/>
          <w:lang w:val="tr-TR"/>
        </w:rPr>
        <w:t>gerçekleştirilen tetkiklerin raporlandırmasına</w:t>
      </w:r>
      <w:r w:rsidR="002374E0" w:rsidRPr="009462A8">
        <w:rPr>
          <w:rFonts w:asciiTheme="minorHAnsi" w:hAnsiTheme="minorHAnsi" w:cstheme="minorHAnsi"/>
          <w:color w:val="auto"/>
          <w:lang w:val="tr-TR"/>
        </w:rPr>
        <w:t xml:space="preserve"> katılıyor olması veya dış rotasyon uygulamasının bulunması</w:t>
      </w:r>
      <w:r w:rsidR="00ED4977" w:rsidRPr="009462A8">
        <w:rPr>
          <w:rFonts w:asciiTheme="minorHAnsi" w:hAnsiTheme="minorHAnsi" w:cstheme="minorHAnsi"/>
          <w:color w:val="auto"/>
          <w:lang w:val="tr-TR"/>
        </w:rPr>
        <w:t xml:space="preserve">gerekmektedir. </w:t>
      </w:r>
    </w:p>
    <w:p w:rsidR="00B23DF1" w:rsidRPr="009462A8" w:rsidRDefault="00ED4977" w:rsidP="00914BAC">
      <w:pPr>
        <w:pStyle w:val="Default"/>
        <w:jc w:val="both"/>
        <w:rPr>
          <w:rFonts w:asciiTheme="minorHAnsi" w:hAnsiTheme="minorHAnsi" w:cstheme="minorHAnsi"/>
          <w:b/>
          <w:bCs/>
          <w:color w:val="auto"/>
          <w:lang w:val="tr-TR"/>
        </w:rPr>
      </w:pPr>
      <w:r w:rsidRPr="009462A8">
        <w:rPr>
          <w:rFonts w:asciiTheme="minorHAnsi" w:hAnsiTheme="minorHAnsi" w:cstheme="minorHAnsi"/>
          <w:b/>
          <w:bCs/>
          <w:color w:val="auto"/>
          <w:lang w:val="tr-TR"/>
        </w:rPr>
        <w:t xml:space="preserve">3. </w:t>
      </w:r>
      <w:r w:rsidR="00B23DF1" w:rsidRPr="009462A8">
        <w:rPr>
          <w:rFonts w:asciiTheme="minorHAnsi" w:hAnsiTheme="minorHAnsi" w:cstheme="minorHAnsi"/>
          <w:b/>
          <w:bCs/>
          <w:color w:val="auto"/>
          <w:lang w:val="tr-TR"/>
        </w:rPr>
        <w:t>Başvurunun Yapılması</w:t>
      </w:r>
    </w:p>
    <w:p w:rsidR="003C13CD" w:rsidRPr="000E1954" w:rsidRDefault="00C84965"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Başvurular h</w:t>
      </w:r>
      <w:r w:rsidR="00B23DF1" w:rsidRPr="009462A8">
        <w:rPr>
          <w:rFonts w:asciiTheme="minorHAnsi" w:hAnsiTheme="minorHAnsi" w:cstheme="minorHAnsi"/>
          <w:color w:val="auto"/>
          <w:lang w:val="tr-TR"/>
        </w:rPr>
        <w:t xml:space="preserve">er yıl </w:t>
      </w:r>
      <w:r w:rsidR="00914BAC">
        <w:rPr>
          <w:rFonts w:asciiTheme="minorHAnsi" w:hAnsiTheme="minorHAnsi" w:cstheme="minorHAnsi"/>
          <w:color w:val="auto"/>
          <w:lang w:val="tr-TR"/>
        </w:rPr>
        <w:t>1 Ocak-</w:t>
      </w:r>
      <w:r w:rsidRPr="009462A8">
        <w:rPr>
          <w:rFonts w:asciiTheme="minorHAnsi" w:hAnsiTheme="minorHAnsi" w:cstheme="minorHAnsi"/>
          <w:color w:val="auto"/>
          <w:lang w:val="tr-TR"/>
        </w:rPr>
        <w:t xml:space="preserve">15 Nisan tarihleri arasında, </w:t>
      </w:r>
      <w:r w:rsidRPr="009462A8">
        <w:rPr>
          <w:rFonts w:asciiTheme="minorHAnsi" w:hAnsiTheme="minorHAnsi" w:cstheme="minorHAnsi"/>
          <w:lang w:val="tr-TR"/>
        </w:rPr>
        <w:t>Radyoloji eğitim kurumunun yöneticisi (anabilim dalı</w:t>
      </w:r>
      <w:r w:rsidRPr="000E1954">
        <w:rPr>
          <w:rFonts w:asciiTheme="minorHAnsi" w:hAnsiTheme="minorHAnsi" w:cstheme="minorHAnsi"/>
          <w:lang w:val="tr-TR"/>
        </w:rPr>
        <w:t xml:space="preserve"> başkan</w:t>
      </w:r>
      <w:r w:rsidR="007C4EE0">
        <w:rPr>
          <w:rFonts w:asciiTheme="minorHAnsi" w:hAnsiTheme="minorHAnsi" w:cstheme="minorHAnsi"/>
          <w:lang w:val="tr-TR"/>
        </w:rPr>
        <w:t>ı</w:t>
      </w:r>
      <w:r w:rsidRPr="009462A8">
        <w:rPr>
          <w:rFonts w:asciiTheme="minorHAnsi" w:hAnsiTheme="minorHAnsi" w:cstheme="minorHAnsi"/>
          <w:lang w:val="tr-TR"/>
        </w:rPr>
        <w:t>veya eşdeğeri) tarafından</w:t>
      </w:r>
      <w:r w:rsidRPr="000E1954">
        <w:rPr>
          <w:rFonts w:asciiTheme="minorHAnsi" w:hAnsiTheme="minorHAnsi" w:cstheme="minorHAnsi"/>
          <w:color w:val="auto"/>
          <w:lang w:val="tr-TR"/>
        </w:rPr>
        <w:t xml:space="preserve">yapılır. </w:t>
      </w:r>
      <w:r w:rsidR="00B23DF1" w:rsidRPr="009462A8">
        <w:rPr>
          <w:rFonts w:asciiTheme="minorHAnsi" w:hAnsiTheme="minorHAnsi" w:cstheme="minorHAnsi"/>
          <w:color w:val="auto"/>
          <w:lang w:val="tr-TR"/>
        </w:rPr>
        <w:t xml:space="preserve"> Eğitim Kurumu ve Programını Değerlendirme Formu (Form A) ziyaret edilecek bölümün başkanı veya eğitim programı sorumlusu tarafından</w:t>
      </w:r>
      <w:r w:rsidR="003A69D8">
        <w:rPr>
          <w:rFonts w:asciiTheme="minorHAnsi" w:hAnsiTheme="minorHAnsi" w:cstheme="minorHAnsi"/>
          <w:color w:val="auto"/>
          <w:lang w:val="tr-TR"/>
        </w:rPr>
        <w:t>;</w:t>
      </w:r>
      <w:r w:rsidR="00B23DF1" w:rsidRPr="009462A8">
        <w:rPr>
          <w:rFonts w:asciiTheme="minorHAnsi" w:hAnsiTheme="minorHAnsi" w:cstheme="minorHAnsi"/>
          <w:color w:val="auto"/>
          <w:lang w:val="tr-TR"/>
        </w:rPr>
        <w:t xml:space="preserve"> Eğitilen Değerlendirme Formu (Form B) ise uzmanlık öğrencileri temsilcisi tarafından diğer uzmanlık öğrencilerinin görüşü alınarakdoldurulmalıdır. </w:t>
      </w:r>
      <w:r w:rsidR="00373D8B" w:rsidRPr="000E1954">
        <w:rPr>
          <w:rFonts w:asciiTheme="minorHAnsi" w:hAnsiTheme="minorHAnsi" w:cstheme="minorHAnsi"/>
          <w:color w:val="auto"/>
          <w:lang w:val="tr-TR"/>
        </w:rPr>
        <w:t xml:space="preserve">Form A’da yer alan sorulara verilen cevaplar ispatlayıcı nitelikteki ek belgeler ile mutlaka desteklenmeli ve bu belgeler başvuru dosyasına eklenmelidir. </w:t>
      </w:r>
      <w:r w:rsidR="002F0D5B" w:rsidRPr="000E1954">
        <w:rPr>
          <w:rFonts w:asciiTheme="minorHAnsi" w:hAnsiTheme="minorHAnsi" w:cstheme="minorHAnsi"/>
          <w:color w:val="auto"/>
          <w:lang w:val="tr-TR"/>
        </w:rPr>
        <w:t xml:space="preserve">Uzmanlık öğrencileri tarafından doldurulan </w:t>
      </w:r>
      <w:r w:rsidR="00746649" w:rsidRPr="000E1954">
        <w:rPr>
          <w:rFonts w:asciiTheme="minorHAnsi" w:hAnsiTheme="minorHAnsi" w:cstheme="minorHAnsi"/>
          <w:color w:val="auto"/>
          <w:lang w:val="tr-TR"/>
        </w:rPr>
        <w:t xml:space="preserve">ve sadece onlar tarafından görülen </w:t>
      </w:r>
      <w:r w:rsidR="002F0D5B" w:rsidRPr="000E1954">
        <w:rPr>
          <w:rFonts w:asciiTheme="minorHAnsi" w:hAnsiTheme="minorHAnsi" w:cstheme="minorHAnsi"/>
          <w:color w:val="auto"/>
          <w:lang w:val="tr-TR"/>
        </w:rPr>
        <w:t xml:space="preserve">Eğitilen Değerlendirme Formu (Form B), </w:t>
      </w:r>
      <w:r w:rsidR="002F0D5B" w:rsidRPr="009462A8">
        <w:rPr>
          <w:rFonts w:asciiTheme="minorHAnsi" w:hAnsiTheme="minorHAnsi" w:cstheme="minorHAnsi"/>
          <w:b/>
          <w:color w:val="auto"/>
          <w:u w:val="single"/>
          <w:lang w:val="tr-TR"/>
        </w:rPr>
        <w:t>kapalı zarf içerisinde</w:t>
      </w:r>
      <w:r w:rsidR="00914BAC">
        <w:rPr>
          <w:rFonts w:asciiTheme="minorHAnsi" w:hAnsiTheme="minorHAnsi" w:cstheme="minorHAnsi"/>
          <w:b/>
          <w:color w:val="auto"/>
          <w:u w:val="single"/>
          <w:lang w:val="tr-TR"/>
        </w:rPr>
        <w:t xml:space="preserve"> </w:t>
      </w:r>
      <w:r w:rsidR="002F0D5B" w:rsidRPr="000E1954">
        <w:rPr>
          <w:rFonts w:asciiTheme="minorHAnsi" w:hAnsiTheme="minorHAnsi" w:cstheme="minorHAnsi"/>
          <w:color w:val="auto"/>
          <w:lang w:val="tr-TR"/>
        </w:rPr>
        <w:t xml:space="preserve">eğitim programı sorumlusuna teslim edilmeli ve gizlilik </w:t>
      </w:r>
      <w:r w:rsidR="00746649" w:rsidRPr="000E1954">
        <w:rPr>
          <w:rFonts w:asciiTheme="minorHAnsi" w:hAnsiTheme="minorHAnsi" w:cstheme="minorHAnsi"/>
          <w:color w:val="auto"/>
          <w:lang w:val="tr-TR"/>
        </w:rPr>
        <w:t>esaslarına</w:t>
      </w:r>
      <w:r w:rsidR="002F0D5B" w:rsidRPr="000E1954">
        <w:rPr>
          <w:rFonts w:asciiTheme="minorHAnsi" w:hAnsiTheme="minorHAnsi" w:cstheme="minorHAnsi"/>
          <w:color w:val="auto"/>
          <w:lang w:val="tr-TR"/>
        </w:rPr>
        <w:t xml:space="preserve"> riayet edilerek </w:t>
      </w:r>
      <w:r w:rsidR="00B126F9">
        <w:rPr>
          <w:rFonts w:asciiTheme="minorHAnsi" w:hAnsiTheme="minorHAnsi" w:cstheme="minorHAnsi"/>
          <w:color w:val="auto"/>
          <w:lang w:val="tr-TR"/>
        </w:rPr>
        <w:t xml:space="preserve">Türk Radyoloji </w:t>
      </w:r>
      <w:r w:rsidR="007C4EE0">
        <w:rPr>
          <w:rFonts w:asciiTheme="minorHAnsi" w:hAnsiTheme="minorHAnsi" w:cstheme="minorHAnsi"/>
          <w:color w:val="auto"/>
          <w:lang w:val="tr-TR"/>
        </w:rPr>
        <w:t>Y</w:t>
      </w:r>
      <w:r w:rsidR="00B126F9">
        <w:rPr>
          <w:rFonts w:asciiTheme="minorHAnsi" w:hAnsiTheme="minorHAnsi" w:cstheme="minorHAnsi"/>
          <w:color w:val="auto"/>
          <w:lang w:val="tr-TR"/>
        </w:rPr>
        <w:t>eterlik Yürütme Kurulu’na (</w:t>
      </w:r>
      <w:r w:rsidR="002F0D5B" w:rsidRPr="000E1954">
        <w:rPr>
          <w:rFonts w:asciiTheme="minorHAnsi" w:hAnsiTheme="minorHAnsi" w:cstheme="minorHAnsi"/>
          <w:color w:val="auto"/>
          <w:lang w:val="tr-TR"/>
        </w:rPr>
        <w:t>TRYYK</w:t>
      </w:r>
      <w:r w:rsidR="00B126F9">
        <w:rPr>
          <w:rFonts w:asciiTheme="minorHAnsi" w:hAnsiTheme="minorHAnsi" w:cstheme="minorHAnsi"/>
          <w:color w:val="auto"/>
          <w:lang w:val="tr-TR"/>
        </w:rPr>
        <w:t>)</w:t>
      </w:r>
      <w:r w:rsidR="002F0D5B" w:rsidRPr="000E1954">
        <w:rPr>
          <w:rFonts w:asciiTheme="minorHAnsi" w:hAnsiTheme="minorHAnsi" w:cstheme="minorHAnsi"/>
          <w:color w:val="auto"/>
          <w:lang w:val="tr-TR"/>
        </w:rPr>
        <w:t xml:space="preserve"> gönderilmelidir. </w:t>
      </w:r>
    </w:p>
    <w:p w:rsidR="003C13CD" w:rsidRPr="000E1954" w:rsidRDefault="003C13CD" w:rsidP="00914BAC">
      <w:pPr>
        <w:pStyle w:val="Default"/>
        <w:ind w:firstLine="720"/>
        <w:jc w:val="both"/>
        <w:rPr>
          <w:rFonts w:asciiTheme="minorHAnsi" w:hAnsiTheme="minorHAnsi" w:cstheme="minorHAnsi"/>
          <w:color w:val="auto"/>
          <w:lang w:val="tr-TR"/>
        </w:rPr>
      </w:pPr>
      <w:r w:rsidRPr="000E1954">
        <w:rPr>
          <w:rFonts w:asciiTheme="minorHAnsi" w:hAnsiTheme="minorHAnsi" w:cstheme="minorHAnsi"/>
          <w:color w:val="auto"/>
          <w:lang w:val="tr-TR"/>
        </w:rPr>
        <w:t>Başvuru dosyası:</w:t>
      </w:r>
    </w:p>
    <w:p w:rsidR="003C13CD" w:rsidRPr="000E1954" w:rsidRDefault="003C13CD" w:rsidP="00914BAC">
      <w:pPr>
        <w:pStyle w:val="Default"/>
        <w:numPr>
          <w:ilvl w:val="0"/>
          <w:numId w:val="1"/>
        </w:numPr>
        <w:ind w:left="720"/>
        <w:jc w:val="both"/>
        <w:rPr>
          <w:rFonts w:asciiTheme="minorHAnsi" w:hAnsiTheme="minorHAnsi" w:cstheme="minorHAnsi"/>
          <w:color w:val="auto"/>
          <w:lang w:val="tr-TR"/>
        </w:rPr>
      </w:pPr>
      <w:r w:rsidRPr="000E1954">
        <w:rPr>
          <w:rFonts w:asciiTheme="minorHAnsi" w:hAnsiTheme="minorHAnsi" w:cstheme="minorHAnsi"/>
          <w:color w:val="auto"/>
          <w:lang w:val="tr-TR"/>
        </w:rPr>
        <w:t>Eğitim Kurumu ve Programını Değerlendirme Formu (Form A)</w:t>
      </w:r>
    </w:p>
    <w:p w:rsidR="003C13CD" w:rsidRPr="000E1954" w:rsidRDefault="003C13CD" w:rsidP="00914BAC">
      <w:pPr>
        <w:pStyle w:val="Default"/>
        <w:numPr>
          <w:ilvl w:val="0"/>
          <w:numId w:val="1"/>
        </w:numPr>
        <w:ind w:left="720"/>
        <w:jc w:val="both"/>
        <w:rPr>
          <w:rFonts w:asciiTheme="minorHAnsi" w:hAnsiTheme="minorHAnsi" w:cstheme="minorHAnsi"/>
          <w:color w:val="auto"/>
          <w:lang w:val="tr-TR"/>
        </w:rPr>
      </w:pPr>
      <w:r w:rsidRPr="000E1954">
        <w:rPr>
          <w:rFonts w:asciiTheme="minorHAnsi" w:hAnsiTheme="minorHAnsi" w:cstheme="minorHAnsi"/>
          <w:color w:val="auto"/>
          <w:lang w:val="tr-TR"/>
        </w:rPr>
        <w:lastRenderedPageBreak/>
        <w:t>Eğitilen Değerlendirme Formu (Form B) (</w:t>
      </w:r>
      <w:r w:rsidRPr="009462A8">
        <w:rPr>
          <w:rFonts w:asciiTheme="minorHAnsi" w:hAnsiTheme="minorHAnsi" w:cstheme="minorHAnsi"/>
          <w:b/>
          <w:color w:val="auto"/>
          <w:lang w:val="tr-TR"/>
        </w:rPr>
        <w:t>kapalı zarf içinde</w:t>
      </w:r>
      <w:r w:rsidRPr="000E1954">
        <w:rPr>
          <w:rFonts w:asciiTheme="minorHAnsi" w:hAnsiTheme="minorHAnsi" w:cstheme="minorHAnsi"/>
          <w:color w:val="auto"/>
          <w:lang w:val="tr-TR"/>
        </w:rPr>
        <w:t>)</w:t>
      </w:r>
    </w:p>
    <w:p w:rsidR="003C13CD" w:rsidRPr="000E1954" w:rsidRDefault="003C13CD" w:rsidP="00914BAC">
      <w:pPr>
        <w:pStyle w:val="Default"/>
        <w:numPr>
          <w:ilvl w:val="0"/>
          <w:numId w:val="1"/>
        </w:numPr>
        <w:ind w:left="720"/>
        <w:jc w:val="both"/>
        <w:rPr>
          <w:rFonts w:asciiTheme="minorHAnsi" w:hAnsiTheme="minorHAnsi" w:cstheme="minorHAnsi"/>
          <w:color w:val="auto"/>
          <w:lang w:val="tr-TR"/>
        </w:rPr>
      </w:pPr>
      <w:r w:rsidRPr="000E1954">
        <w:rPr>
          <w:rFonts w:asciiTheme="minorHAnsi" w:hAnsiTheme="minorHAnsi" w:cstheme="minorHAnsi"/>
          <w:color w:val="auto"/>
          <w:lang w:val="tr-TR"/>
        </w:rPr>
        <w:t>Form A’da yer alan sorulara verilen cevapları destekleyen/ispatlayan belgeler</w:t>
      </w:r>
    </w:p>
    <w:p w:rsidR="003C13CD" w:rsidRPr="000E1954" w:rsidRDefault="003C13CD" w:rsidP="00914BAC">
      <w:pPr>
        <w:pStyle w:val="Default"/>
        <w:numPr>
          <w:ilvl w:val="0"/>
          <w:numId w:val="1"/>
        </w:numPr>
        <w:ind w:left="720"/>
        <w:jc w:val="both"/>
        <w:rPr>
          <w:rFonts w:asciiTheme="minorHAnsi" w:hAnsiTheme="minorHAnsi" w:cstheme="minorHAnsi"/>
          <w:color w:val="auto"/>
          <w:lang w:val="tr-TR"/>
        </w:rPr>
      </w:pPr>
      <w:r w:rsidRPr="000E1954">
        <w:rPr>
          <w:rFonts w:asciiTheme="minorHAnsi" w:hAnsiTheme="minorHAnsi" w:cstheme="minorHAnsi"/>
          <w:color w:val="auto"/>
          <w:lang w:val="tr-TR"/>
        </w:rPr>
        <w:t>Uzmanlık öğrencisi karnesi örneği</w:t>
      </w:r>
    </w:p>
    <w:p w:rsidR="00914BAC" w:rsidRDefault="003C13CD" w:rsidP="00914BAC">
      <w:pPr>
        <w:pStyle w:val="Default"/>
        <w:numPr>
          <w:ilvl w:val="0"/>
          <w:numId w:val="1"/>
        </w:numPr>
        <w:ind w:left="720"/>
        <w:jc w:val="both"/>
        <w:rPr>
          <w:rFonts w:asciiTheme="minorHAnsi" w:hAnsiTheme="minorHAnsi" w:cstheme="minorHAnsi"/>
          <w:color w:val="auto"/>
          <w:lang w:val="tr-TR"/>
        </w:rPr>
      </w:pPr>
      <w:r w:rsidRPr="000E1954">
        <w:rPr>
          <w:rFonts w:asciiTheme="minorHAnsi" w:hAnsiTheme="minorHAnsi" w:cstheme="minorHAnsi"/>
          <w:color w:val="auto"/>
          <w:lang w:val="tr-TR"/>
        </w:rPr>
        <w:t>Kurumun yıllara göre planlanmış</w:t>
      </w:r>
      <w:r w:rsidR="003B3382">
        <w:rPr>
          <w:rFonts w:asciiTheme="minorHAnsi" w:hAnsiTheme="minorHAnsi" w:cstheme="minorHAnsi"/>
          <w:color w:val="auto"/>
          <w:lang w:val="tr-TR"/>
        </w:rPr>
        <w:t>/yapılandırılmış</w:t>
      </w:r>
      <w:r w:rsidRPr="000E1954">
        <w:rPr>
          <w:rFonts w:asciiTheme="minorHAnsi" w:hAnsiTheme="minorHAnsi" w:cstheme="minorHAnsi"/>
          <w:color w:val="auto"/>
          <w:lang w:val="tr-TR"/>
        </w:rPr>
        <w:t xml:space="preserve"> eğitim </w:t>
      </w:r>
      <w:proofErr w:type="spellStart"/>
      <w:r w:rsidRPr="000E1954">
        <w:rPr>
          <w:rFonts w:asciiTheme="minorHAnsi" w:hAnsiTheme="minorHAnsi" w:cstheme="minorHAnsi"/>
          <w:color w:val="auto"/>
          <w:lang w:val="tr-TR"/>
        </w:rPr>
        <w:t>programının</w:t>
      </w:r>
      <w:r w:rsidR="00746649" w:rsidRPr="000E1954">
        <w:rPr>
          <w:rFonts w:asciiTheme="minorHAnsi" w:hAnsiTheme="minorHAnsi" w:cstheme="minorHAnsi"/>
          <w:color w:val="auto"/>
          <w:lang w:val="tr-TR"/>
        </w:rPr>
        <w:t>dan</w:t>
      </w:r>
      <w:proofErr w:type="spellEnd"/>
      <w:r w:rsidR="00746649" w:rsidRPr="000E1954">
        <w:rPr>
          <w:rFonts w:asciiTheme="minorHAnsi" w:hAnsiTheme="minorHAnsi" w:cstheme="minorHAnsi"/>
          <w:color w:val="auto"/>
          <w:lang w:val="tr-TR"/>
        </w:rPr>
        <w:t xml:space="preserve"> </w:t>
      </w:r>
      <w:r w:rsidR="00914BAC">
        <w:rPr>
          <w:rFonts w:asciiTheme="minorHAnsi" w:hAnsiTheme="minorHAnsi" w:cstheme="minorHAnsi"/>
          <w:color w:val="auto"/>
          <w:lang w:val="tr-TR"/>
        </w:rPr>
        <w:t>oluşmalıdır.</w:t>
      </w:r>
    </w:p>
    <w:p w:rsidR="00746649" w:rsidRPr="00914BAC" w:rsidRDefault="00B23DF1" w:rsidP="00914BAC">
      <w:pPr>
        <w:pStyle w:val="Default"/>
        <w:jc w:val="both"/>
        <w:rPr>
          <w:rFonts w:asciiTheme="minorHAnsi" w:hAnsiTheme="minorHAnsi" w:cstheme="minorHAnsi"/>
          <w:color w:val="auto"/>
          <w:lang w:val="tr-TR"/>
        </w:rPr>
      </w:pPr>
      <w:r w:rsidRPr="00914BAC">
        <w:rPr>
          <w:rFonts w:asciiTheme="minorHAnsi" w:hAnsiTheme="minorHAnsi" w:cstheme="minorHAnsi"/>
          <w:color w:val="auto"/>
          <w:lang w:val="tr-TR"/>
        </w:rPr>
        <w:t xml:space="preserve">Eğitim kurumunun anabilim dalı başkanı veyaeğitim programı sorumlusu, bir üst yazı ile </w:t>
      </w:r>
      <w:r w:rsidR="00373D8B" w:rsidRPr="00914BAC">
        <w:rPr>
          <w:rFonts w:asciiTheme="minorHAnsi" w:hAnsiTheme="minorHAnsi" w:cstheme="minorHAnsi"/>
          <w:color w:val="auto"/>
          <w:lang w:val="tr-TR"/>
        </w:rPr>
        <w:t xml:space="preserve">ilan edilen başvuru tarih aralığında </w:t>
      </w:r>
      <w:r w:rsidR="003B3382" w:rsidRPr="00914BAC">
        <w:rPr>
          <w:rFonts w:asciiTheme="minorHAnsi" w:hAnsiTheme="minorHAnsi" w:cstheme="minorHAnsi"/>
          <w:color w:val="auto"/>
          <w:lang w:val="tr-TR"/>
        </w:rPr>
        <w:t xml:space="preserve">başvuru </w:t>
      </w:r>
      <w:r w:rsidR="003B3382" w:rsidRPr="00914BAC">
        <w:rPr>
          <w:rFonts w:asciiTheme="minorHAnsi" w:hAnsiTheme="minorHAnsi" w:cstheme="minorHAnsi"/>
          <w:color w:val="000000" w:themeColor="text1"/>
          <w:lang w:val="tr-TR"/>
        </w:rPr>
        <w:t xml:space="preserve">dosyasının </w:t>
      </w:r>
      <w:r w:rsidR="003A0ECC" w:rsidRPr="00914BAC">
        <w:rPr>
          <w:rFonts w:asciiTheme="minorHAnsi" w:hAnsiTheme="minorHAnsi" w:cstheme="minorHAnsi"/>
          <w:color w:val="000000" w:themeColor="text1"/>
          <w:lang w:val="tr-TR"/>
        </w:rPr>
        <w:t xml:space="preserve">gerek basılıgerek dijital ortamda </w:t>
      </w:r>
      <w:r w:rsidR="006750D0" w:rsidRPr="00914BAC">
        <w:rPr>
          <w:rFonts w:asciiTheme="minorHAnsi" w:hAnsiTheme="minorHAnsi" w:cstheme="minorHAnsi"/>
          <w:color w:val="000000" w:themeColor="text1"/>
          <w:lang w:val="tr-TR"/>
        </w:rPr>
        <w:t xml:space="preserve">PDF formatında </w:t>
      </w:r>
      <w:r w:rsidR="003A0ECC" w:rsidRPr="00914BAC">
        <w:rPr>
          <w:rFonts w:asciiTheme="minorHAnsi" w:hAnsiTheme="minorHAnsi" w:cstheme="minorHAnsi"/>
          <w:color w:val="000000" w:themeColor="text1"/>
          <w:lang w:val="tr-TR"/>
        </w:rPr>
        <w:t xml:space="preserve">kaydedilmiş </w:t>
      </w:r>
      <w:r w:rsidR="006750D0" w:rsidRPr="00914BAC">
        <w:rPr>
          <w:rFonts w:asciiTheme="minorHAnsi" w:hAnsiTheme="minorHAnsi" w:cstheme="minorHAnsi"/>
          <w:color w:val="000000" w:themeColor="text1"/>
          <w:lang w:val="tr-TR"/>
        </w:rPr>
        <w:t xml:space="preserve">halini </w:t>
      </w:r>
      <w:r w:rsidRPr="00914BAC">
        <w:rPr>
          <w:rFonts w:asciiTheme="minorHAnsi" w:hAnsiTheme="minorHAnsi" w:cstheme="minorHAnsi"/>
          <w:color w:val="000000" w:themeColor="text1"/>
          <w:lang w:val="tr-TR"/>
        </w:rPr>
        <w:t xml:space="preserve">TRYYK’ye </w:t>
      </w:r>
      <w:r w:rsidR="00C84965" w:rsidRPr="00914BAC">
        <w:rPr>
          <w:rFonts w:asciiTheme="minorHAnsi" w:hAnsiTheme="minorHAnsi" w:cstheme="minorHAnsi"/>
          <w:color w:val="000000" w:themeColor="text1"/>
          <w:lang w:val="tr-TR"/>
        </w:rPr>
        <w:t xml:space="preserve">ulaştırmalıdır. </w:t>
      </w:r>
      <w:r w:rsidR="009A5321" w:rsidRPr="00914BAC">
        <w:rPr>
          <w:rFonts w:asciiTheme="minorHAnsi" w:hAnsiTheme="minorHAnsi" w:cstheme="minorHAnsi"/>
          <w:color w:val="000000" w:themeColor="text1"/>
          <w:lang w:val="tr-TR"/>
        </w:rPr>
        <w:t xml:space="preserve">Gizlilik esasları nedeniyle Form B </w:t>
      </w:r>
      <w:r w:rsidR="00BF2727" w:rsidRPr="00914BAC">
        <w:rPr>
          <w:rFonts w:asciiTheme="minorHAnsi" w:hAnsiTheme="minorHAnsi" w:cstheme="minorHAnsi"/>
          <w:color w:val="000000" w:themeColor="text1"/>
          <w:lang w:val="tr-TR"/>
        </w:rPr>
        <w:t xml:space="preserve">dijital ortamda </w:t>
      </w:r>
      <w:r w:rsidR="00BF2727" w:rsidRPr="00914BAC">
        <w:rPr>
          <w:rFonts w:asciiTheme="minorHAnsi" w:hAnsiTheme="minorHAnsi" w:cstheme="minorHAnsi"/>
          <w:b/>
          <w:color w:val="000000" w:themeColor="text1"/>
          <w:u w:val="single"/>
          <w:lang w:val="tr-TR"/>
        </w:rPr>
        <w:t>kaydedilmemelidir</w:t>
      </w:r>
      <w:r w:rsidR="009A5321" w:rsidRPr="00914BAC">
        <w:rPr>
          <w:rFonts w:asciiTheme="minorHAnsi" w:hAnsiTheme="minorHAnsi" w:cstheme="minorHAnsi"/>
          <w:color w:val="000000" w:themeColor="text1"/>
          <w:lang w:val="tr-TR"/>
        </w:rPr>
        <w:t xml:space="preserve">. </w:t>
      </w:r>
    </w:p>
    <w:p w:rsidR="006750D0" w:rsidRDefault="00B23DF1" w:rsidP="00914BAC">
      <w:pPr>
        <w:pStyle w:val="Default"/>
        <w:jc w:val="both"/>
        <w:rPr>
          <w:rFonts w:asciiTheme="minorHAnsi" w:hAnsiTheme="minorHAnsi" w:cstheme="minorHAnsi"/>
          <w:b/>
          <w:bCs/>
          <w:color w:val="auto"/>
          <w:lang w:val="tr-TR"/>
        </w:rPr>
      </w:pPr>
      <w:r w:rsidRPr="009462A8">
        <w:rPr>
          <w:rFonts w:asciiTheme="minorHAnsi" w:hAnsiTheme="minorHAnsi" w:cstheme="minorHAnsi"/>
          <w:b/>
          <w:bCs/>
          <w:color w:val="auto"/>
          <w:lang w:val="tr-TR"/>
        </w:rPr>
        <w:t xml:space="preserve">4. </w:t>
      </w:r>
      <w:r w:rsidR="00746649" w:rsidRPr="000E1954">
        <w:rPr>
          <w:rFonts w:asciiTheme="minorHAnsi" w:hAnsiTheme="minorHAnsi" w:cstheme="minorHAnsi"/>
          <w:b/>
          <w:bCs/>
          <w:color w:val="auto"/>
          <w:lang w:val="tr-TR"/>
        </w:rPr>
        <w:t>Başvuruların Değerlendirilmesi</w:t>
      </w:r>
      <w:r w:rsidR="00746649" w:rsidRPr="000E1954">
        <w:rPr>
          <w:rFonts w:asciiTheme="minorHAnsi" w:hAnsiTheme="minorHAnsi" w:cstheme="minorHAnsi"/>
          <w:b/>
          <w:bCs/>
          <w:color w:val="auto"/>
          <w:lang w:val="tr-TR"/>
        </w:rPr>
        <w:tab/>
      </w:r>
    </w:p>
    <w:p w:rsidR="00330C33" w:rsidRPr="00914BAC" w:rsidRDefault="009A5321" w:rsidP="00914BAC">
      <w:pPr>
        <w:pStyle w:val="Default"/>
        <w:ind w:firstLine="720"/>
        <w:jc w:val="both"/>
        <w:rPr>
          <w:rFonts w:asciiTheme="minorHAnsi" w:hAnsiTheme="minorHAnsi" w:cstheme="minorHAnsi"/>
          <w:lang w:val="tr-TR"/>
        </w:rPr>
      </w:pPr>
      <w:r w:rsidRPr="000E1954">
        <w:rPr>
          <w:rFonts w:asciiTheme="minorHAnsi" w:hAnsiTheme="minorHAnsi" w:cstheme="minorHAnsi"/>
          <w:lang w:val="tr-TR"/>
        </w:rPr>
        <w:t>TRY</w:t>
      </w:r>
      <w:r w:rsidR="007C4EE0">
        <w:rPr>
          <w:rFonts w:asciiTheme="minorHAnsi" w:hAnsiTheme="minorHAnsi" w:cstheme="minorHAnsi"/>
          <w:lang w:val="tr-TR"/>
        </w:rPr>
        <w:t>Y</w:t>
      </w:r>
      <w:r w:rsidRPr="000E1954">
        <w:rPr>
          <w:rFonts w:asciiTheme="minorHAnsi" w:hAnsiTheme="minorHAnsi" w:cstheme="minorHAnsi"/>
          <w:lang w:val="tr-TR"/>
        </w:rPr>
        <w:t>K</w:t>
      </w:r>
      <w:r w:rsidR="00B126F9">
        <w:rPr>
          <w:rFonts w:asciiTheme="minorHAnsi" w:hAnsiTheme="minorHAnsi" w:cstheme="minorHAnsi"/>
          <w:lang w:val="tr-TR"/>
        </w:rPr>
        <w:t>,</w:t>
      </w:r>
      <w:r w:rsidRPr="000E1954">
        <w:rPr>
          <w:rFonts w:asciiTheme="minorHAnsi" w:hAnsiTheme="minorHAnsi" w:cstheme="minorHAnsi"/>
          <w:lang w:val="tr-TR"/>
        </w:rPr>
        <w:t xml:space="preserve"> başvuru yapan merkezlerin başvuru belgelerini başvuru </w:t>
      </w:r>
      <w:r w:rsidR="00D37EC8" w:rsidRPr="000E1954">
        <w:rPr>
          <w:rFonts w:asciiTheme="minorHAnsi" w:hAnsiTheme="minorHAnsi" w:cstheme="minorHAnsi"/>
          <w:lang w:val="tr-TR"/>
        </w:rPr>
        <w:t xml:space="preserve">süresi bitiminden </w:t>
      </w:r>
      <w:r w:rsidRPr="000E1954">
        <w:rPr>
          <w:rFonts w:asciiTheme="minorHAnsi" w:hAnsiTheme="minorHAnsi" w:cstheme="minorHAnsi"/>
          <w:lang w:val="tr-TR"/>
        </w:rPr>
        <w:t>sonra</w:t>
      </w:r>
      <w:r w:rsidR="00D37EC8" w:rsidRPr="000E1954">
        <w:rPr>
          <w:rFonts w:asciiTheme="minorHAnsi" w:hAnsiTheme="minorHAnsi" w:cstheme="minorHAnsi"/>
          <w:lang w:val="tr-TR"/>
        </w:rPr>
        <w:t>ki</w:t>
      </w:r>
      <w:r w:rsidRPr="000E1954">
        <w:rPr>
          <w:rFonts w:asciiTheme="minorHAnsi" w:hAnsiTheme="minorHAnsi" w:cstheme="minorHAnsi"/>
          <w:lang w:val="tr-TR"/>
        </w:rPr>
        <w:t xml:space="preserve"> en geç 1 ay içerisinde değerlendi</w:t>
      </w:r>
      <w:r w:rsidR="00D37EC8" w:rsidRPr="000E1954">
        <w:rPr>
          <w:rFonts w:asciiTheme="minorHAnsi" w:hAnsiTheme="minorHAnsi" w:cstheme="minorHAnsi"/>
          <w:lang w:val="tr-TR"/>
        </w:rPr>
        <w:t>rir</w:t>
      </w:r>
      <w:r w:rsidRPr="000E1954">
        <w:rPr>
          <w:rFonts w:asciiTheme="minorHAnsi" w:hAnsiTheme="minorHAnsi" w:cstheme="minorHAnsi"/>
          <w:lang w:val="tr-TR"/>
        </w:rPr>
        <w:t xml:space="preserve">, kurum yetkililerine başvurularının sonucu hakkında bilgi </w:t>
      </w:r>
      <w:r w:rsidR="00D37EC8" w:rsidRPr="000E1954">
        <w:rPr>
          <w:rFonts w:asciiTheme="minorHAnsi" w:hAnsiTheme="minorHAnsi" w:cstheme="minorHAnsi"/>
          <w:lang w:val="tr-TR"/>
        </w:rPr>
        <w:t xml:space="preserve">verir ve </w:t>
      </w:r>
      <w:r w:rsidRPr="000E1954">
        <w:rPr>
          <w:rFonts w:asciiTheme="minorHAnsi" w:hAnsiTheme="minorHAnsi" w:cstheme="minorHAnsi"/>
          <w:lang w:val="tr-TR"/>
        </w:rPr>
        <w:t xml:space="preserve">ziyaret için uygun görülen kurumları </w:t>
      </w:r>
      <w:r w:rsidR="00D37EC8" w:rsidRPr="000E1954">
        <w:rPr>
          <w:rFonts w:asciiTheme="minorHAnsi" w:hAnsiTheme="minorHAnsi" w:cstheme="minorHAnsi"/>
          <w:lang w:val="tr-TR"/>
        </w:rPr>
        <w:t>ziyaret programına alır</w:t>
      </w:r>
      <w:r w:rsidRPr="000E1954">
        <w:rPr>
          <w:rFonts w:asciiTheme="minorHAnsi" w:hAnsiTheme="minorHAnsi" w:cstheme="minorHAnsi"/>
          <w:lang w:val="tr-TR"/>
        </w:rPr>
        <w:t>.</w:t>
      </w:r>
      <w:bookmarkStart w:id="0" w:name="_GoBack"/>
      <w:bookmarkEnd w:id="0"/>
    </w:p>
    <w:p w:rsidR="00B23DF1" w:rsidRPr="009462A8" w:rsidRDefault="00B23DF1" w:rsidP="00914BAC">
      <w:pPr>
        <w:pStyle w:val="Default"/>
        <w:numPr>
          <w:ilvl w:val="0"/>
          <w:numId w:val="2"/>
        </w:numPr>
        <w:tabs>
          <w:tab w:val="left" w:pos="284"/>
        </w:tabs>
        <w:ind w:left="0" w:firstLine="0"/>
        <w:jc w:val="both"/>
        <w:rPr>
          <w:rFonts w:asciiTheme="minorHAnsi" w:hAnsiTheme="minorHAnsi" w:cstheme="minorHAnsi"/>
          <w:b/>
          <w:bCs/>
          <w:color w:val="auto"/>
          <w:lang w:val="tr-TR"/>
        </w:rPr>
      </w:pPr>
      <w:r w:rsidRPr="009462A8">
        <w:rPr>
          <w:rFonts w:asciiTheme="minorHAnsi" w:hAnsiTheme="minorHAnsi" w:cstheme="minorHAnsi"/>
          <w:b/>
          <w:bCs/>
          <w:color w:val="auto"/>
          <w:lang w:val="tr-TR"/>
        </w:rPr>
        <w:t xml:space="preserve">Kurum Ziyaretinin Organizasyonu </w:t>
      </w:r>
    </w:p>
    <w:p w:rsidR="00B23DF1" w:rsidRPr="000E1954" w:rsidRDefault="00B23DF1"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TRYYK’nin </w:t>
      </w:r>
      <w:r w:rsidR="00BB690C" w:rsidRPr="000E1954">
        <w:rPr>
          <w:rFonts w:asciiTheme="minorHAnsi" w:hAnsiTheme="minorHAnsi" w:cstheme="minorHAnsi"/>
          <w:color w:val="auto"/>
          <w:lang w:val="tr-TR"/>
        </w:rPr>
        <w:t xml:space="preserve">başvurusunu </w:t>
      </w:r>
      <w:r w:rsidRPr="009462A8">
        <w:rPr>
          <w:rFonts w:asciiTheme="minorHAnsi" w:hAnsiTheme="minorHAnsi" w:cstheme="minorHAnsi"/>
          <w:color w:val="auto"/>
          <w:lang w:val="tr-TR"/>
        </w:rPr>
        <w:t xml:space="preserve">inceleyerek onayladığı kurumlar için Ziyaret Kurulu oluşturulur. TRYYK, </w:t>
      </w:r>
      <w:r w:rsidR="00BB690C" w:rsidRPr="000E1954">
        <w:rPr>
          <w:rFonts w:asciiTheme="minorHAnsi" w:hAnsiTheme="minorHAnsi" w:cstheme="minorHAnsi"/>
          <w:color w:val="auto"/>
          <w:lang w:val="tr-TR"/>
        </w:rPr>
        <w:t xml:space="preserve">Mayıs ayı içerisinde </w:t>
      </w:r>
      <w:r w:rsidRPr="009462A8">
        <w:rPr>
          <w:rFonts w:asciiTheme="minorHAnsi" w:hAnsiTheme="minorHAnsi" w:cstheme="minorHAnsi"/>
          <w:color w:val="auto"/>
          <w:lang w:val="tr-TR"/>
        </w:rPr>
        <w:t xml:space="preserve">ziyaret edilecek eğitim kurumunun başkanı ile bağlantı kurarak hem Ziyaret Kurulu üyelerine hem de eğitim kurumuna uygun bir ziyaret tarihi belirler. </w:t>
      </w:r>
      <w:r w:rsidR="00BB690C" w:rsidRPr="000E1954">
        <w:rPr>
          <w:rFonts w:asciiTheme="minorHAnsi" w:hAnsiTheme="minorHAnsi" w:cstheme="minorHAnsi"/>
          <w:lang w:val="tr-TR"/>
        </w:rPr>
        <w:t xml:space="preserve">Ziyaretler başvuran kurum sayısına bağlı olarak </w:t>
      </w:r>
      <w:r w:rsidR="00B126F9">
        <w:rPr>
          <w:rFonts w:asciiTheme="minorHAnsi" w:hAnsiTheme="minorHAnsi" w:cstheme="minorHAnsi"/>
          <w:lang w:val="tr-TR"/>
        </w:rPr>
        <w:t xml:space="preserve">aynı senenin </w:t>
      </w:r>
      <w:r w:rsidR="00BB690C" w:rsidRPr="000E1954">
        <w:rPr>
          <w:rFonts w:asciiTheme="minorHAnsi" w:hAnsiTheme="minorHAnsi" w:cstheme="minorHAnsi"/>
          <w:lang w:val="tr-TR"/>
        </w:rPr>
        <w:t>Haziran veya Eylül-Ekim ayları içerisinde gerçekleştirilir.</w:t>
      </w:r>
    </w:p>
    <w:p w:rsidR="00D37EC8" w:rsidRPr="009462A8" w:rsidRDefault="00D37EC8" w:rsidP="00914BAC">
      <w:pPr>
        <w:pStyle w:val="Default"/>
        <w:numPr>
          <w:ilvl w:val="0"/>
          <w:numId w:val="2"/>
        </w:numPr>
        <w:tabs>
          <w:tab w:val="left" w:pos="284"/>
        </w:tabs>
        <w:ind w:left="0" w:firstLine="0"/>
        <w:jc w:val="both"/>
        <w:rPr>
          <w:rFonts w:asciiTheme="minorHAnsi" w:hAnsiTheme="minorHAnsi" w:cstheme="minorHAnsi"/>
          <w:b/>
          <w:color w:val="auto"/>
          <w:lang w:val="tr-TR"/>
        </w:rPr>
      </w:pPr>
      <w:r w:rsidRPr="000E1954">
        <w:rPr>
          <w:rFonts w:asciiTheme="minorHAnsi" w:hAnsiTheme="minorHAnsi" w:cstheme="minorHAnsi"/>
          <w:b/>
          <w:color w:val="auto"/>
          <w:lang w:val="tr-TR"/>
        </w:rPr>
        <w:t>Ziyaret Kurulunun Oluşturulması</w:t>
      </w:r>
    </w:p>
    <w:p w:rsidR="00ED4977"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Ziyaret Kurulu</w:t>
      </w:r>
      <w:r w:rsidR="00D34FBB" w:rsidRPr="009462A8">
        <w:rPr>
          <w:rFonts w:asciiTheme="minorHAnsi" w:hAnsiTheme="minorHAnsi" w:cstheme="minorHAnsi"/>
          <w:color w:val="auto"/>
          <w:lang w:val="tr-TR"/>
        </w:rPr>
        <w:t>,</w:t>
      </w:r>
      <w:r w:rsidRPr="009462A8">
        <w:rPr>
          <w:rFonts w:asciiTheme="minorHAnsi" w:hAnsiTheme="minorHAnsi" w:cstheme="minorHAnsi"/>
          <w:color w:val="auto"/>
          <w:lang w:val="tr-TR"/>
        </w:rPr>
        <w:t xml:space="preserve"> ikisi gözlemci toplam beş kişid</w:t>
      </w:r>
      <w:r w:rsidR="007C4EE0">
        <w:rPr>
          <w:rFonts w:asciiTheme="minorHAnsi" w:hAnsiTheme="minorHAnsi" w:cstheme="minorHAnsi"/>
          <w:color w:val="auto"/>
          <w:lang w:val="tr-TR"/>
        </w:rPr>
        <w:t>en oluşur</w:t>
      </w:r>
      <w:r w:rsidRPr="009462A8">
        <w:rPr>
          <w:rFonts w:asciiTheme="minorHAnsi" w:hAnsiTheme="minorHAnsi" w:cstheme="minorHAnsi"/>
          <w:color w:val="auto"/>
          <w:lang w:val="tr-TR"/>
        </w:rPr>
        <w:t xml:space="preserve">. Üç üye radyoloji uzmanlık eğitimi veren bir kurumda en az 10 yıl aktif eğitici konumunda bulunan (profesör, doçent, eğitim görevlisi veya eşdeğerleri) ve TRYK tarafından düzenlenen “Kurum Ziyareti Bilgilendirme ve Eğitim Etkinliğine” katılmış eğiticilerden </w:t>
      </w:r>
      <w:r w:rsidR="005B40FF">
        <w:rPr>
          <w:rFonts w:asciiTheme="minorHAnsi" w:hAnsiTheme="minorHAnsi" w:cstheme="minorHAnsi"/>
          <w:color w:val="auto"/>
          <w:lang w:val="tr-TR"/>
        </w:rPr>
        <w:t>seçilir</w:t>
      </w:r>
      <w:r w:rsidRPr="009462A8">
        <w:rPr>
          <w:rFonts w:asciiTheme="minorHAnsi" w:hAnsiTheme="minorHAnsi" w:cstheme="minorHAnsi"/>
          <w:color w:val="auto"/>
          <w:lang w:val="tr-TR"/>
        </w:rPr>
        <w:t>. Ayrıca, her bir ziyarete Türk Tabipleri Birliği-Uzmanlık Dernekleri Eşgüdüm Kurulu (TTB-UDEK) Yürütme Kurulu tarafından tercihen radyoloji dışı bir daldan bir eğitici ve TRYYK</w:t>
      </w:r>
      <w:r w:rsidR="00B126F9">
        <w:rPr>
          <w:rFonts w:asciiTheme="minorHAnsi" w:hAnsiTheme="minorHAnsi" w:cstheme="minorHAnsi"/>
          <w:color w:val="auto"/>
          <w:lang w:val="tr-TR"/>
        </w:rPr>
        <w:t>’nin</w:t>
      </w:r>
      <w:r w:rsidRPr="009462A8">
        <w:rPr>
          <w:rFonts w:asciiTheme="minorHAnsi" w:hAnsiTheme="minorHAnsi" w:cstheme="minorHAnsi"/>
          <w:color w:val="auto"/>
          <w:lang w:val="tr-TR"/>
        </w:rPr>
        <w:t xml:space="preserve"> belirleyeceği esaslara göre seçilmiş bir araştırma görevlisi gözlemci olarak katılır. TTB-UDEK Yürütme Kurulu tarafından belirlenen üye dışındaki Ziyaret Kurulu üyeleri kendi aralarından bir başkan ve sekreter seçerler. </w:t>
      </w:r>
    </w:p>
    <w:p w:rsidR="00ED4977" w:rsidRPr="009462A8" w:rsidRDefault="00BB690C" w:rsidP="00914BAC">
      <w:pPr>
        <w:pStyle w:val="Default"/>
        <w:jc w:val="both"/>
        <w:rPr>
          <w:rFonts w:asciiTheme="minorHAnsi" w:hAnsiTheme="minorHAnsi" w:cstheme="minorHAnsi"/>
          <w:b/>
          <w:color w:val="auto"/>
          <w:lang w:val="tr-TR"/>
        </w:rPr>
      </w:pPr>
      <w:r w:rsidRPr="000E1954">
        <w:rPr>
          <w:rFonts w:asciiTheme="minorHAnsi" w:hAnsiTheme="minorHAnsi" w:cstheme="minorHAnsi"/>
          <w:b/>
          <w:color w:val="auto"/>
          <w:lang w:val="tr-TR"/>
        </w:rPr>
        <w:t xml:space="preserve">7. </w:t>
      </w:r>
      <w:r w:rsidR="00ED4977" w:rsidRPr="009462A8">
        <w:rPr>
          <w:rFonts w:asciiTheme="minorHAnsi" w:hAnsiTheme="minorHAnsi" w:cstheme="minorHAnsi"/>
          <w:b/>
          <w:bCs/>
          <w:color w:val="auto"/>
          <w:lang w:val="tr-TR"/>
        </w:rPr>
        <w:t xml:space="preserve">Ziyaretin Gerçekleştirilmesi </w:t>
      </w:r>
    </w:p>
    <w:p w:rsidR="00A02BEC" w:rsidRDefault="000E1954" w:rsidP="00914BAC">
      <w:pPr>
        <w:pStyle w:val="Default"/>
        <w:ind w:firstLine="720"/>
        <w:jc w:val="both"/>
        <w:rPr>
          <w:rFonts w:asciiTheme="minorHAnsi" w:hAnsiTheme="minorHAnsi" w:cstheme="minorHAnsi"/>
          <w:color w:val="auto"/>
          <w:lang w:val="tr-TR"/>
        </w:rPr>
      </w:pPr>
      <w:r w:rsidRPr="000E1954">
        <w:rPr>
          <w:rFonts w:asciiTheme="minorHAnsi" w:hAnsiTheme="minorHAnsi" w:cstheme="minorHAnsi"/>
          <w:color w:val="auto"/>
          <w:lang w:val="tr-TR"/>
        </w:rPr>
        <w:t xml:space="preserve">Kurumdan teyit alınarak tarihi kesinleşen ziyarete ait standart program ziyaretten en </w:t>
      </w:r>
      <w:r w:rsidR="005B40FF">
        <w:rPr>
          <w:rFonts w:asciiTheme="minorHAnsi" w:hAnsiTheme="minorHAnsi" w:cstheme="minorHAnsi"/>
          <w:color w:val="auto"/>
          <w:lang w:val="tr-TR"/>
        </w:rPr>
        <w:t>geç</w:t>
      </w:r>
      <w:r w:rsidRPr="000E1954">
        <w:rPr>
          <w:rFonts w:asciiTheme="minorHAnsi" w:hAnsiTheme="minorHAnsi" w:cstheme="minorHAnsi"/>
          <w:color w:val="auto"/>
          <w:lang w:val="tr-TR"/>
        </w:rPr>
        <w:t xml:space="preserve"> 1 hafta önce kuruma ulaştırılır. Ziyaret bu programdaki akışa ve sürelere uygun olarak gerçekleştirilir. </w:t>
      </w:r>
    </w:p>
    <w:p w:rsidR="00ED4977"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Ziyaret edilen eğitim kurumunun en üst yöneticisi (Üniversite Tıp Fakülteleri için Dekan, Sağlık Bakanlığı Eğitim ve Araştırma Hastaneleri için Başhekim) </w:t>
      </w:r>
      <w:r w:rsidR="000E1954" w:rsidRPr="000E1954">
        <w:rPr>
          <w:rFonts w:asciiTheme="minorHAnsi" w:hAnsiTheme="minorHAnsi" w:cstheme="minorHAnsi"/>
          <w:lang w:val="tr-TR"/>
        </w:rPr>
        <w:t xml:space="preserve">açılış oturumuna katılamayacak ise </w:t>
      </w:r>
      <w:r w:rsidR="00B126F9" w:rsidRPr="000E1954">
        <w:rPr>
          <w:rFonts w:asciiTheme="minorHAnsi" w:hAnsiTheme="minorHAnsi" w:cstheme="minorHAnsi"/>
          <w:color w:val="auto"/>
          <w:lang w:val="tr-TR"/>
        </w:rPr>
        <w:t xml:space="preserve">uygunluğuna göre </w:t>
      </w:r>
      <w:r w:rsidR="000E1954" w:rsidRPr="000E1954">
        <w:rPr>
          <w:rFonts w:asciiTheme="minorHAnsi" w:hAnsiTheme="minorHAnsi" w:cstheme="minorHAnsi"/>
          <w:lang w:val="tr-TR"/>
        </w:rPr>
        <w:t xml:space="preserve">makamında ziyaret edilir. </w:t>
      </w:r>
      <w:r w:rsidRPr="009462A8">
        <w:rPr>
          <w:rFonts w:asciiTheme="minorHAnsi" w:hAnsiTheme="minorHAnsi" w:cstheme="minorHAnsi"/>
          <w:color w:val="auto"/>
          <w:lang w:val="tr-TR"/>
        </w:rPr>
        <w:t xml:space="preserve">Ziyaret açılış toplantısı ile başlar. Ziyaret Kurulu, </w:t>
      </w:r>
      <w:r w:rsidR="00A02BEC">
        <w:rPr>
          <w:rFonts w:asciiTheme="minorHAnsi" w:hAnsiTheme="minorHAnsi" w:cstheme="minorHAnsi"/>
          <w:color w:val="auto"/>
          <w:lang w:val="tr-TR"/>
        </w:rPr>
        <w:t xml:space="preserve">önce </w:t>
      </w:r>
      <w:r w:rsidRPr="009462A8">
        <w:rPr>
          <w:rFonts w:asciiTheme="minorHAnsi" w:hAnsiTheme="minorHAnsi" w:cstheme="minorHAnsi"/>
          <w:color w:val="auto"/>
          <w:lang w:val="tr-TR"/>
        </w:rPr>
        <w:t>eğitim kurumunun anabilim dalı başkanı/eğitim sorumlusu, öğr</w:t>
      </w:r>
      <w:r w:rsidR="000E1954">
        <w:rPr>
          <w:rFonts w:asciiTheme="minorHAnsi" w:hAnsiTheme="minorHAnsi" w:cstheme="minorHAnsi"/>
          <w:color w:val="auto"/>
          <w:lang w:val="tr-TR"/>
        </w:rPr>
        <w:t xml:space="preserve">etim üyeleri/eğitim görevlileri ve </w:t>
      </w:r>
      <w:r w:rsidRPr="009462A8">
        <w:rPr>
          <w:rFonts w:asciiTheme="minorHAnsi" w:hAnsiTheme="minorHAnsi" w:cstheme="minorHAnsi"/>
          <w:color w:val="auto"/>
          <w:lang w:val="tr-TR"/>
        </w:rPr>
        <w:t>uzmanlar</w:t>
      </w:r>
      <w:r w:rsidR="00A02BEC">
        <w:rPr>
          <w:rFonts w:asciiTheme="minorHAnsi" w:hAnsiTheme="minorHAnsi" w:cstheme="minorHAnsi"/>
          <w:color w:val="auto"/>
          <w:lang w:val="tr-TR"/>
        </w:rPr>
        <w:t xml:space="preserve">ından oluşan eğiticiler, daha sonra </w:t>
      </w:r>
      <w:r w:rsidRPr="009462A8">
        <w:rPr>
          <w:rFonts w:asciiTheme="minorHAnsi" w:hAnsiTheme="minorHAnsi" w:cstheme="minorHAnsi"/>
          <w:color w:val="auto"/>
          <w:lang w:val="tr-TR"/>
        </w:rPr>
        <w:t xml:space="preserve">uzmanlık öğrencileriyle bire bir ve/veya grup halinde görüşür. Ziyaret edilen eğitim kurumunda 10 ya da daha az sayıda uzmanlık öğrencisi varsa tümü ile görüşülür. </w:t>
      </w:r>
      <w:r w:rsidR="00B126F9">
        <w:rPr>
          <w:rFonts w:asciiTheme="minorHAnsi" w:hAnsiTheme="minorHAnsi" w:cstheme="minorHAnsi"/>
          <w:color w:val="auto"/>
          <w:lang w:val="tr-TR"/>
        </w:rPr>
        <w:t>K</w:t>
      </w:r>
      <w:r w:rsidRPr="009462A8">
        <w:rPr>
          <w:rFonts w:asciiTheme="minorHAnsi" w:hAnsiTheme="minorHAnsi" w:cstheme="minorHAnsi"/>
          <w:color w:val="auto"/>
          <w:lang w:val="tr-TR"/>
        </w:rPr>
        <w:t>urumda 10’dan fazla uzmanlık öğrencisi varsa, Ziyaret Kurulu’nun, 10’dan az olmamak üzere, her bir eğitim yılını göz önün</w:t>
      </w:r>
      <w:r w:rsidR="005B40FF">
        <w:rPr>
          <w:rFonts w:asciiTheme="minorHAnsi" w:hAnsiTheme="minorHAnsi" w:cstheme="minorHAnsi"/>
          <w:color w:val="auto"/>
          <w:lang w:val="tr-TR"/>
        </w:rPr>
        <w:t>d</w:t>
      </w:r>
      <w:r w:rsidRPr="009462A8">
        <w:rPr>
          <w:rFonts w:asciiTheme="minorHAnsi" w:hAnsiTheme="minorHAnsi" w:cstheme="minorHAnsi"/>
          <w:color w:val="auto"/>
          <w:lang w:val="tr-TR"/>
        </w:rPr>
        <w:t xml:space="preserve">e </w:t>
      </w:r>
      <w:r w:rsidR="005B40FF">
        <w:rPr>
          <w:rFonts w:asciiTheme="minorHAnsi" w:hAnsiTheme="minorHAnsi" w:cstheme="minorHAnsi"/>
          <w:color w:val="auto"/>
          <w:lang w:val="tr-TR"/>
        </w:rPr>
        <w:t>bulundurarak</w:t>
      </w:r>
      <w:r w:rsidR="00914BAC">
        <w:rPr>
          <w:rFonts w:asciiTheme="minorHAnsi" w:hAnsiTheme="minorHAnsi" w:cstheme="minorHAnsi"/>
          <w:color w:val="auto"/>
          <w:lang w:val="tr-TR"/>
        </w:rPr>
        <w:t xml:space="preserve"> </w:t>
      </w:r>
      <w:r w:rsidRPr="009462A8">
        <w:rPr>
          <w:rFonts w:asciiTheme="minorHAnsi" w:hAnsiTheme="minorHAnsi" w:cstheme="minorHAnsi"/>
          <w:color w:val="auto"/>
          <w:lang w:val="tr-TR"/>
        </w:rPr>
        <w:t xml:space="preserve">belirleyeceği sayıda uzmanlık öğrencisiyle görüşme yapılır. Görüşme sırasında uzmanlık öğrencilerinin karneleri yanlarında olmalıdır. Uzmanlık öğrencilerinden alınan bilgiler gizli tutulur. Uzmanlık öğrencileri ile yapılan görüşmelerde, ziyaret öncesinde doldurulmuş değerlendirme formlarında yer alan bilgiler gözden geçirilir. </w:t>
      </w:r>
    </w:p>
    <w:p w:rsidR="00ED4977" w:rsidRPr="009462A8" w:rsidRDefault="00A02BEC" w:rsidP="00914BAC">
      <w:pPr>
        <w:pStyle w:val="Default"/>
        <w:ind w:firstLine="720"/>
        <w:jc w:val="both"/>
        <w:rPr>
          <w:rFonts w:asciiTheme="minorHAnsi" w:hAnsiTheme="minorHAnsi" w:cstheme="minorHAnsi"/>
          <w:color w:val="auto"/>
          <w:lang w:val="tr-TR"/>
        </w:rPr>
      </w:pPr>
      <w:r>
        <w:rPr>
          <w:rFonts w:asciiTheme="minorHAnsi" w:hAnsiTheme="minorHAnsi" w:cstheme="minorHAnsi"/>
          <w:color w:val="auto"/>
          <w:lang w:val="tr-TR"/>
        </w:rPr>
        <w:lastRenderedPageBreak/>
        <w:t xml:space="preserve">Görüşmeleri takiben </w:t>
      </w:r>
      <w:r w:rsidR="00ED4977" w:rsidRPr="009462A8">
        <w:rPr>
          <w:rFonts w:asciiTheme="minorHAnsi" w:hAnsiTheme="minorHAnsi" w:cstheme="minorHAnsi"/>
          <w:color w:val="auto"/>
          <w:lang w:val="tr-TR"/>
        </w:rPr>
        <w:t xml:space="preserve">Ziyaret Kurulu eğitim kurumundan görevli kişi ya da kişilerin eşliğinde, kurumun uzmanlık eğitimi ile ilgili tüm alanlarını (tetkik/tedavi uygulama alanları, rapor odaları, kütüphane, araştırma alanları, uzmanlık öğrenci odaları, dinlenme alanları vb.) gezerek yerinde değerlendirir. Ziyaret sırasında uzmanlık eğitimi süreci için gerekli olan Nükleer Tıp Anabilim Dalı da gezilerek değerlendirilmelidir. Değerlendirme sürecinde kuruma ait veri tabanı (eğitim çalışmaları ile ilgili doküman vb.) ve istatistik kayıtlarından (hasta kayıtları vb.) yararlanılır. </w:t>
      </w:r>
    </w:p>
    <w:p w:rsidR="00ED4977" w:rsidRPr="009462A8" w:rsidRDefault="00ED4977"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Ziyaret mümkünse bir gün içerisinde bitirilir. Ziyaret Kurulu, ziyaret programının sonunda değerlendirme, karar verme ve öneri sunma aşamaları için kendi üyeleriyle 30-60 dakika süren bir toplantı yapar. </w:t>
      </w:r>
      <w:r w:rsidR="00A02BEC" w:rsidRPr="009462A8">
        <w:rPr>
          <w:rFonts w:asciiTheme="minorHAnsi" w:hAnsiTheme="minorHAnsi" w:cstheme="minorHAnsi"/>
          <w:color w:val="auto"/>
          <w:lang w:val="tr-TR"/>
        </w:rPr>
        <w:t>Ziyaret</w:t>
      </w:r>
      <w:r w:rsidR="005B40FF">
        <w:rPr>
          <w:rFonts w:asciiTheme="minorHAnsi" w:hAnsiTheme="minorHAnsi" w:cstheme="minorHAnsi"/>
          <w:color w:val="auto"/>
          <w:lang w:val="tr-TR"/>
        </w:rPr>
        <w:t>,</w:t>
      </w:r>
      <w:r w:rsidR="00A02BEC" w:rsidRPr="009462A8">
        <w:rPr>
          <w:rFonts w:asciiTheme="minorHAnsi" w:hAnsiTheme="minorHAnsi" w:cstheme="minorHAnsi"/>
          <w:color w:val="auto"/>
          <w:lang w:val="tr-TR"/>
        </w:rPr>
        <w:t xml:space="preserve"> eğiticiler</w:t>
      </w:r>
      <w:r w:rsidR="005B40FF">
        <w:rPr>
          <w:rFonts w:asciiTheme="minorHAnsi" w:hAnsiTheme="minorHAnsi" w:cstheme="minorHAnsi"/>
          <w:color w:val="auto"/>
          <w:lang w:val="tr-TR"/>
        </w:rPr>
        <w:t xml:space="preserve"> ve uzmanlık öğrencileri ile toplu</w:t>
      </w:r>
      <w:r w:rsidR="00A02BEC" w:rsidRPr="009462A8">
        <w:rPr>
          <w:rFonts w:asciiTheme="minorHAnsi" w:hAnsiTheme="minorHAnsi" w:cstheme="minorHAnsi"/>
          <w:color w:val="auto"/>
          <w:lang w:val="tr-TR"/>
        </w:rPr>
        <w:t xml:space="preserve"> yapılacak olan bir değerlendirme</w:t>
      </w:r>
      <w:r w:rsidR="00B126F9">
        <w:rPr>
          <w:rFonts w:asciiTheme="minorHAnsi" w:hAnsiTheme="minorHAnsi" w:cstheme="minorHAnsi"/>
          <w:color w:val="auto"/>
          <w:lang w:val="tr-TR"/>
        </w:rPr>
        <w:t xml:space="preserve">/kapanış </w:t>
      </w:r>
      <w:r w:rsidR="00A02BEC" w:rsidRPr="009462A8">
        <w:rPr>
          <w:rFonts w:asciiTheme="minorHAnsi" w:hAnsiTheme="minorHAnsi" w:cstheme="minorHAnsi"/>
          <w:color w:val="auto"/>
          <w:lang w:val="tr-TR"/>
        </w:rPr>
        <w:t xml:space="preserve">toplantısı ile sonlandırılır. </w:t>
      </w:r>
      <w:r w:rsidRPr="009462A8">
        <w:rPr>
          <w:rFonts w:asciiTheme="minorHAnsi" w:hAnsiTheme="minorHAnsi" w:cstheme="minorHAnsi"/>
          <w:color w:val="auto"/>
          <w:lang w:val="tr-TR"/>
        </w:rPr>
        <w:t>Ziyaret</w:t>
      </w:r>
      <w:r w:rsidR="00A02BEC">
        <w:rPr>
          <w:rFonts w:asciiTheme="minorHAnsi" w:hAnsiTheme="minorHAnsi" w:cstheme="minorHAnsi"/>
          <w:color w:val="auto"/>
          <w:lang w:val="tr-TR"/>
        </w:rPr>
        <w:t xml:space="preserve"> sonrasında </w:t>
      </w:r>
      <w:r w:rsidRPr="009462A8">
        <w:rPr>
          <w:rFonts w:asciiTheme="minorHAnsi" w:hAnsiTheme="minorHAnsi" w:cstheme="minorHAnsi"/>
          <w:color w:val="auto"/>
          <w:lang w:val="tr-TR"/>
        </w:rPr>
        <w:t xml:space="preserve">Ziyaret Kurulu sekreteri, </w:t>
      </w:r>
      <w:r w:rsidR="00A32C5F">
        <w:rPr>
          <w:rFonts w:asciiTheme="minorHAnsi" w:hAnsiTheme="minorHAnsi" w:cstheme="minorHAnsi"/>
          <w:color w:val="auto"/>
          <w:lang w:val="tr-TR"/>
        </w:rPr>
        <w:t>k</w:t>
      </w:r>
      <w:r w:rsidR="00A02BEC">
        <w:rPr>
          <w:rFonts w:asciiTheme="minorHAnsi" w:hAnsiTheme="minorHAnsi" w:cstheme="minorHAnsi"/>
          <w:color w:val="auto"/>
          <w:lang w:val="tr-TR"/>
        </w:rPr>
        <w:t xml:space="preserve">urul üyelerinin tespitleri doğrultusunda ayrıntılı ziyaret raporunu </w:t>
      </w:r>
      <w:r w:rsidR="00A32C5F">
        <w:rPr>
          <w:rFonts w:asciiTheme="minorHAnsi" w:hAnsiTheme="minorHAnsi" w:cstheme="minorHAnsi"/>
          <w:color w:val="auto"/>
          <w:lang w:val="tr-TR"/>
        </w:rPr>
        <w:t xml:space="preserve">hazırlar. </w:t>
      </w:r>
    </w:p>
    <w:p w:rsidR="00ED4977" w:rsidRPr="009462A8" w:rsidRDefault="00A32C5F" w:rsidP="00914BAC">
      <w:pPr>
        <w:pStyle w:val="Default"/>
        <w:jc w:val="both"/>
        <w:rPr>
          <w:rFonts w:asciiTheme="minorHAnsi" w:hAnsiTheme="minorHAnsi" w:cstheme="minorHAnsi"/>
          <w:color w:val="auto"/>
          <w:lang w:val="tr-TR"/>
        </w:rPr>
      </w:pPr>
      <w:r>
        <w:rPr>
          <w:rFonts w:asciiTheme="minorHAnsi" w:hAnsiTheme="minorHAnsi" w:cstheme="minorHAnsi"/>
          <w:b/>
          <w:bCs/>
          <w:color w:val="auto"/>
          <w:lang w:val="tr-TR"/>
        </w:rPr>
        <w:t>8</w:t>
      </w:r>
      <w:r w:rsidR="00ED4977" w:rsidRPr="009462A8">
        <w:rPr>
          <w:rFonts w:asciiTheme="minorHAnsi" w:hAnsiTheme="minorHAnsi" w:cstheme="minorHAnsi"/>
          <w:b/>
          <w:bCs/>
          <w:color w:val="auto"/>
          <w:lang w:val="tr-TR"/>
        </w:rPr>
        <w:t xml:space="preserve">. Ölçütler ve Değerlendirme </w:t>
      </w:r>
    </w:p>
    <w:p w:rsidR="00ED4977"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Ziyaret sırasında veri toplama aşamasında Ziyaret Kurulu Değerlendirme Kontrol Listesi (Form C) kullanılır. Ziyaret Kurulu, Türk Radyoloji Derneği (TRD) Uzmanlık Eğitim</w:t>
      </w:r>
      <w:r w:rsidR="008B3C49">
        <w:rPr>
          <w:rFonts w:asciiTheme="minorHAnsi" w:hAnsiTheme="minorHAnsi" w:cstheme="minorHAnsi"/>
          <w:color w:val="auto"/>
          <w:lang w:val="tr-TR"/>
        </w:rPr>
        <w:t xml:space="preserve"> </w:t>
      </w:r>
      <w:r w:rsidRPr="009462A8">
        <w:rPr>
          <w:rFonts w:asciiTheme="minorHAnsi" w:hAnsiTheme="minorHAnsi" w:cstheme="minorHAnsi"/>
          <w:color w:val="auto"/>
          <w:lang w:val="tr-TR"/>
        </w:rPr>
        <w:t>Programı ve Radyoloji Uzmanlık Eğitimi Ulusal Standartları çerçevesinde tüm veri ve gözlemleri içe</w:t>
      </w:r>
      <w:r w:rsidR="00A32C5F">
        <w:rPr>
          <w:rFonts w:asciiTheme="minorHAnsi" w:hAnsiTheme="minorHAnsi" w:cstheme="minorHAnsi"/>
          <w:color w:val="auto"/>
          <w:lang w:val="tr-TR"/>
        </w:rPr>
        <w:t>ren bir değerlendirme yapar</w:t>
      </w:r>
      <w:r w:rsidRPr="009462A8">
        <w:rPr>
          <w:rFonts w:asciiTheme="minorHAnsi" w:hAnsiTheme="minorHAnsi" w:cstheme="minorHAnsi"/>
          <w:color w:val="auto"/>
          <w:lang w:val="tr-TR"/>
        </w:rPr>
        <w:t xml:space="preserve">. </w:t>
      </w:r>
    </w:p>
    <w:p w:rsidR="00ED4977" w:rsidRPr="009462A8" w:rsidRDefault="00A32C5F" w:rsidP="00914BAC">
      <w:pPr>
        <w:pStyle w:val="Default"/>
        <w:jc w:val="both"/>
        <w:rPr>
          <w:rFonts w:asciiTheme="minorHAnsi" w:hAnsiTheme="minorHAnsi" w:cstheme="minorHAnsi"/>
          <w:color w:val="auto"/>
          <w:lang w:val="tr-TR"/>
        </w:rPr>
      </w:pPr>
      <w:r>
        <w:rPr>
          <w:rFonts w:asciiTheme="minorHAnsi" w:hAnsiTheme="minorHAnsi" w:cstheme="minorHAnsi"/>
          <w:b/>
          <w:bCs/>
          <w:color w:val="auto"/>
          <w:lang w:val="tr-TR"/>
        </w:rPr>
        <w:t>9</w:t>
      </w:r>
      <w:r w:rsidR="00ED4977" w:rsidRPr="009462A8">
        <w:rPr>
          <w:rFonts w:asciiTheme="minorHAnsi" w:hAnsiTheme="minorHAnsi" w:cstheme="minorHAnsi"/>
          <w:b/>
          <w:bCs/>
          <w:color w:val="auto"/>
          <w:lang w:val="tr-TR"/>
        </w:rPr>
        <w:t xml:space="preserve">. Ziyaret Raporu </w:t>
      </w:r>
    </w:p>
    <w:p w:rsidR="00ED4977"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Ziyaret Kurulu</w:t>
      </w:r>
      <w:r w:rsidR="00E416B2">
        <w:rPr>
          <w:rFonts w:asciiTheme="minorHAnsi" w:hAnsiTheme="minorHAnsi" w:cstheme="minorHAnsi"/>
          <w:color w:val="auto"/>
          <w:lang w:val="tr-TR"/>
        </w:rPr>
        <w:t xml:space="preserve">, ziyaret sonucunda kurumun </w:t>
      </w:r>
      <w:r w:rsidR="005B40FF">
        <w:rPr>
          <w:rFonts w:asciiTheme="minorHAnsi" w:hAnsiTheme="minorHAnsi" w:cstheme="minorHAnsi"/>
          <w:color w:val="auto"/>
          <w:lang w:val="tr-TR"/>
        </w:rPr>
        <w:t xml:space="preserve">gerekli </w:t>
      </w:r>
      <w:r w:rsidR="009121DB">
        <w:rPr>
          <w:rFonts w:asciiTheme="minorHAnsi" w:hAnsiTheme="minorHAnsi" w:cstheme="minorHAnsi"/>
          <w:color w:val="auto"/>
          <w:lang w:val="tr-TR"/>
        </w:rPr>
        <w:t xml:space="preserve">ölçütleri </w:t>
      </w:r>
      <w:r w:rsidR="005B40FF">
        <w:rPr>
          <w:rFonts w:asciiTheme="minorHAnsi" w:hAnsiTheme="minorHAnsi" w:cstheme="minorHAnsi"/>
          <w:color w:val="auto"/>
          <w:lang w:val="tr-TR"/>
        </w:rPr>
        <w:t xml:space="preserve">yeterli düzeyde </w:t>
      </w:r>
      <w:r w:rsidR="00E416B2">
        <w:rPr>
          <w:rFonts w:asciiTheme="minorHAnsi" w:hAnsiTheme="minorHAnsi" w:cstheme="minorHAnsi"/>
          <w:color w:val="auto"/>
          <w:lang w:val="tr-TR"/>
        </w:rPr>
        <w:t>karşılay</w:t>
      </w:r>
      <w:r w:rsidR="003C03E5">
        <w:rPr>
          <w:rFonts w:asciiTheme="minorHAnsi" w:hAnsiTheme="minorHAnsi" w:cstheme="minorHAnsi"/>
          <w:color w:val="auto"/>
          <w:lang w:val="tr-TR"/>
        </w:rPr>
        <w:t>ıp karşılamadığına karar verir</w:t>
      </w:r>
      <w:r w:rsidR="00E416B2">
        <w:rPr>
          <w:rFonts w:asciiTheme="minorHAnsi" w:hAnsiTheme="minorHAnsi" w:cstheme="minorHAnsi"/>
          <w:color w:val="auto"/>
          <w:lang w:val="tr-TR"/>
        </w:rPr>
        <w:t xml:space="preserve">, </w:t>
      </w:r>
      <w:r w:rsidRPr="009462A8">
        <w:rPr>
          <w:rFonts w:asciiTheme="minorHAnsi" w:hAnsiTheme="minorHAnsi" w:cstheme="minorHAnsi"/>
          <w:color w:val="auto"/>
          <w:lang w:val="tr-TR"/>
        </w:rPr>
        <w:t xml:space="preserve">değerlendirme, karar ve önerilerini içeren </w:t>
      </w:r>
      <w:r w:rsidR="00A32C5F">
        <w:rPr>
          <w:rFonts w:asciiTheme="minorHAnsi" w:hAnsiTheme="minorHAnsi" w:cstheme="minorHAnsi"/>
          <w:color w:val="auto"/>
          <w:lang w:val="tr-TR"/>
        </w:rPr>
        <w:t xml:space="preserve">ayrıntılı </w:t>
      </w:r>
      <w:r w:rsidRPr="009462A8">
        <w:rPr>
          <w:rFonts w:asciiTheme="minorHAnsi" w:hAnsiTheme="minorHAnsi" w:cstheme="minorHAnsi"/>
          <w:color w:val="auto"/>
          <w:lang w:val="tr-TR"/>
        </w:rPr>
        <w:t>raporunu oybirliği ile oluştur</w:t>
      </w:r>
      <w:r w:rsidR="003C03E5">
        <w:rPr>
          <w:rFonts w:asciiTheme="minorHAnsi" w:hAnsiTheme="minorHAnsi" w:cstheme="minorHAnsi"/>
          <w:color w:val="auto"/>
          <w:lang w:val="tr-TR"/>
        </w:rPr>
        <w:t>ur</w:t>
      </w:r>
      <w:r w:rsidRPr="009462A8">
        <w:rPr>
          <w:rFonts w:asciiTheme="minorHAnsi" w:hAnsiTheme="minorHAnsi" w:cstheme="minorHAnsi"/>
          <w:color w:val="auto"/>
          <w:lang w:val="tr-TR"/>
        </w:rPr>
        <w:t>. Raporda tarih, ziyaret edilen kurum ve kurum sorumlusunun adı belirtilmelidir. Ziyaret raporunun yazımı en geç 15 gün içinde tamamlan</w:t>
      </w:r>
      <w:r w:rsidR="003C03E5">
        <w:rPr>
          <w:rFonts w:asciiTheme="minorHAnsi" w:hAnsiTheme="minorHAnsi" w:cstheme="minorHAnsi"/>
          <w:color w:val="auto"/>
          <w:lang w:val="tr-TR"/>
        </w:rPr>
        <w:t>ır</w:t>
      </w:r>
      <w:r w:rsidRPr="009462A8">
        <w:rPr>
          <w:rFonts w:asciiTheme="minorHAnsi" w:hAnsiTheme="minorHAnsi" w:cstheme="minorHAnsi"/>
          <w:color w:val="auto"/>
          <w:lang w:val="tr-TR"/>
        </w:rPr>
        <w:t>. Ziyaret raporu Ziyaret Kurulu üyeleri tarafından imzalan</w:t>
      </w:r>
      <w:r w:rsidR="003C03E5">
        <w:rPr>
          <w:rFonts w:asciiTheme="minorHAnsi" w:hAnsiTheme="minorHAnsi" w:cstheme="minorHAnsi"/>
          <w:color w:val="auto"/>
          <w:lang w:val="tr-TR"/>
        </w:rPr>
        <w:t>ır</w:t>
      </w:r>
      <w:r w:rsidRPr="009462A8">
        <w:rPr>
          <w:rFonts w:asciiTheme="minorHAnsi" w:hAnsiTheme="minorHAnsi" w:cstheme="minorHAnsi"/>
          <w:color w:val="auto"/>
          <w:lang w:val="tr-TR"/>
        </w:rPr>
        <w:t xml:space="preserve">, raporda Ziyaret Kurulu üyelerinin kimlik, unvan ve adresleri yer alır. </w:t>
      </w:r>
    </w:p>
    <w:p w:rsidR="00E416B2"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Ziyaret Kurulu raporunu tamamlad</w:t>
      </w:r>
      <w:r w:rsidR="00CB6AC3">
        <w:rPr>
          <w:rFonts w:asciiTheme="minorHAnsi" w:hAnsiTheme="minorHAnsi" w:cstheme="minorHAnsi"/>
          <w:color w:val="auto"/>
          <w:lang w:val="tr-TR"/>
        </w:rPr>
        <w:t xml:space="preserve">ıktan sonra Eğitim Kurumları </w:t>
      </w:r>
      <w:r w:rsidRPr="009462A8">
        <w:rPr>
          <w:rFonts w:asciiTheme="minorHAnsi" w:hAnsiTheme="minorHAnsi" w:cstheme="minorHAnsi"/>
          <w:color w:val="auto"/>
          <w:lang w:val="tr-TR"/>
        </w:rPr>
        <w:t xml:space="preserve">Programlarını Değerlendirme </w:t>
      </w:r>
      <w:r w:rsidR="00CB6AC3">
        <w:rPr>
          <w:rFonts w:asciiTheme="minorHAnsi" w:hAnsiTheme="minorHAnsi" w:cstheme="minorHAnsi"/>
          <w:color w:val="auto"/>
          <w:lang w:val="tr-TR"/>
        </w:rPr>
        <w:t xml:space="preserve">ve Ziyaret </w:t>
      </w:r>
      <w:r w:rsidRPr="009462A8">
        <w:rPr>
          <w:rFonts w:asciiTheme="minorHAnsi" w:hAnsiTheme="minorHAnsi" w:cstheme="minorHAnsi"/>
          <w:color w:val="auto"/>
          <w:lang w:val="tr-TR"/>
        </w:rPr>
        <w:t>Komisyonu’na (EKPD</w:t>
      </w:r>
      <w:r w:rsidR="00CB6AC3">
        <w:rPr>
          <w:rFonts w:asciiTheme="minorHAnsi" w:hAnsiTheme="minorHAnsi" w:cstheme="minorHAnsi"/>
          <w:color w:val="auto"/>
          <w:lang w:val="tr-TR"/>
        </w:rPr>
        <w:t>Z</w:t>
      </w:r>
      <w:r w:rsidRPr="009462A8">
        <w:rPr>
          <w:rFonts w:asciiTheme="minorHAnsi" w:hAnsiTheme="minorHAnsi" w:cstheme="minorHAnsi"/>
          <w:color w:val="auto"/>
          <w:lang w:val="tr-TR"/>
        </w:rPr>
        <w:t>K) sunar. EKPD</w:t>
      </w:r>
      <w:r w:rsidR="00CB6AC3">
        <w:rPr>
          <w:rFonts w:asciiTheme="minorHAnsi" w:hAnsiTheme="minorHAnsi" w:cstheme="minorHAnsi"/>
          <w:color w:val="auto"/>
          <w:lang w:val="tr-TR"/>
        </w:rPr>
        <w:t>Z</w:t>
      </w:r>
      <w:r w:rsidRPr="009462A8">
        <w:rPr>
          <w:rFonts w:asciiTheme="minorHAnsi" w:hAnsiTheme="minorHAnsi" w:cstheme="minorHAnsi"/>
          <w:color w:val="auto"/>
          <w:lang w:val="tr-TR"/>
        </w:rPr>
        <w:t xml:space="preserve">K raporu inceler ve gerekirse Ziyaret Kurulu ile görüşerek raporu değerlendirir ve uygun olduğuna karar verirse onaylanmak üzere TRYYK’ye sunar. TRYYK ziyaret raporunu değerlendirerek onaylar. </w:t>
      </w:r>
    </w:p>
    <w:p w:rsidR="00ED4977" w:rsidRPr="009462A8" w:rsidRDefault="00E416B2" w:rsidP="00914BAC">
      <w:pPr>
        <w:pStyle w:val="Default"/>
        <w:ind w:firstLine="720"/>
        <w:jc w:val="both"/>
        <w:rPr>
          <w:rFonts w:asciiTheme="minorHAnsi" w:hAnsiTheme="minorHAnsi" w:cstheme="minorHAnsi"/>
          <w:color w:val="auto"/>
          <w:lang w:val="tr-TR"/>
        </w:rPr>
      </w:pPr>
      <w:r>
        <w:rPr>
          <w:rFonts w:asciiTheme="minorHAnsi" w:hAnsiTheme="minorHAnsi" w:cstheme="minorHAnsi"/>
          <w:color w:val="auto"/>
          <w:lang w:val="tr-TR"/>
        </w:rPr>
        <w:t>Ziyaret sonucunda kur</w:t>
      </w:r>
      <w:r w:rsidR="003C03E5">
        <w:rPr>
          <w:rFonts w:asciiTheme="minorHAnsi" w:hAnsiTheme="minorHAnsi" w:cstheme="minorHAnsi"/>
          <w:color w:val="auto"/>
          <w:lang w:val="tr-TR"/>
        </w:rPr>
        <w:t xml:space="preserve">umun </w:t>
      </w:r>
      <w:r w:rsidR="005F5F45">
        <w:rPr>
          <w:rFonts w:asciiTheme="minorHAnsi" w:hAnsiTheme="minorHAnsi" w:cstheme="minorHAnsi"/>
          <w:color w:val="auto"/>
          <w:lang w:val="tr-TR"/>
        </w:rPr>
        <w:t xml:space="preserve">gerekli </w:t>
      </w:r>
      <w:r w:rsidR="009121DB">
        <w:rPr>
          <w:rFonts w:asciiTheme="minorHAnsi" w:hAnsiTheme="minorHAnsi" w:cstheme="minorHAnsi"/>
          <w:color w:val="auto"/>
          <w:lang w:val="tr-TR"/>
        </w:rPr>
        <w:t xml:space="preserve">ölçütleri </w:t>
      </w:r>
      <w:r w:rsidR="003C03E5">
        <w:rPr>
          <w:rFonts w:asciiTheme="minorHAnsi" w:hAnsiTheme="minorHAnsi" w:cstheme="minorHAnsi"/>
          <w:color w:val="auto"/>
          <w:lang w:val="tr-TR"/>
        </w:rPr>
        <w:t>karşılayama</w:t>
      </w:r>
      <w:r w:rsidR="005F5F45">
        <w:rPr>
          <w:rFonts w:asciiTheme="minorHAnsi" w:hAnsiTheme="minorHAnsi" w:cstheme="minorHAnsi"/>
          <w:color w:val="auto"/>
          <w:lang w:val="tr-TR"/>
        </w:rPr>
        <w:t>dığının tespit edilmesi</w:t>
      </w:r>
      <w:r w:rsidR="003C03E5">
        <w:rPr>
          <w:rFonts w:asciiTheme="minorHAnsi" w:hAnsiTheme="minorHAnsi" w:cstheme="minorHAnsi"/>
          <w:color w:val="auto"/>
          <w:lang w:val="tr-TR"/>
        </w:rPr>
        <w:t xml:space="preserve"> halinde bu durum raporda belirtilir</w:t>
      </w:r>
      <w:r w:rsidR="005F5F45">
        <w:rPr>
          <w:rFonts w:asciiTheme="minorHAnsi" w:hAnsiTheme="minorHAnsi" w:cstheme="minorHAnsi"/>
          <w:color w:val="auto"/>
          <w:lang w:val="tr-TR"/>
        </w:rPr>
        <w:t xml:space="preserve"> ve kurum adına herhangi bir belge düzenlenmez. </w:t>
      </w:r>
      <w:r w:rsidR="00AA40AA">
        <w:rPr>
          <w:rFonts w:asciiTheme="minorHAnsi" w:hAnsiTheme="minorHAnsi" w:cstheme="minorHAnsi"/>
          <w:color w:val="auto"/>
          <w:lang w:val="tr-TR"/>
        </w:rPr>
        <w:t xml:space="preserve">Ölçütlerin </w:t>
      </w:r>
      <w:r w:rsidR="003C03E5">
        <w:rPr>
          <w:rFonts w:asciiTheme="minorHAnsi" w:hAnsiTheme="minorHAnsi" w:cstheme="minorHAnsi"/>
          <w:color w:val="auto"/>
          <w:lang w:val="tr-TR"/>
        </w:rPr>
        <w:t>karşılanma derecesine göre r</w:t>
      </w:r>
      <w:r w:rsidR="00ED4977" w:rsidRPr="009462A8">
        <w:rPr>
          <w:rFonts w:asciiTheme="minorHAnsi" w:hAnsiTheme="minorHAnsi" w:cstheme="minorHAnsi"/>
          <w:color w:val="auto"/>
          <w:lang w:val="tr-TR"/>
        </w:rPr>
        <w:t>apor sonucunda EKPD</w:t>
      </w:r>
      <w:r w:rsidR="00CB6AC3">
        <w:rPr>
          <w:rFonts w:asciiTheme="minorHAnsi" w:hAnsiTheme="minorHAnsi" w:cstheme="minorHAnsi"/>
          <w:color w:val="auto"/>
          <w:lang w:val="tr-TR"/>
        </w:rPr>
        <w:t>Z</w:t>
      </w:r>
      <w:r w:rsidR="00ED4977" w:rsidRPr="009462A8">
        <w:rPr>
          <w:rFonts w:asciiTheme="minorHAnsi" w:hAnsiTheme="minorHAnsi" w:cstheme="minorHAnsi"/>
          <w:color w:val="auto"/>
          <w:lang w:val="tr-TR"/>
        </w:rPr>
        <w:t xml:space="preserve">K, kuruma verilecek belgenin türünü TRYYK’ye önerir. Bu belge, standartlara </w:t>
      </w:r>
      <w:r w:rsidR="003C03E5">
        <w:rPr>
          <w:rFonts w:asciiTheme="minorHAnsi" w:hAnsiTheme="minorHAnsi" w:cstheme="minorHAnsi"/>
          <w:color w:val="auto"/>
          <w:lang w:val="tr-TR"/>
        </w:rPr>
        <w:t xml:space="preserve">tam </w:t>
      </w:r>
      <w:r w:rsidR="00ED4977" w:rsidRPr="009462A8">
        <w:rPr>
          <w:rFonts w:asciiTheme="minorHAnsi" w:hAnsiTheme="minorHAnsi" w:cstheme="minorHAnsi"/>
          <w:color w:val="auto"/>
          <w:lang w:val="tr-TR"/>
        </w:rPr>
        <w:t>uygun ziyaret için “</w:t>
      </w:r>
      <w:r w:rsidR="003C03E5" w:rsidRPr="000B4DD4">
        <w:rPr>
          <w:rFonts w:asciiTheme="minorHAnsi" w:hAnsiTheme="minorHAnsi" w:cstheme="minorHAnsi"/>
          <w:color w:val="auto"/>
          <w:lang w:val="tr-TR"/>
        </w:rPr>
        <w:t>Türk Radyoloji Yeterlik Kurulu Kurum Uzmanlık Eğitimi Yeterlik Belgesi</w:t>
      </w:r>
      <w:r w:rsidR="00ED4977" w:rsidRPr="009462A8">
        <w:rPr>
          <w:rFonts w:asciiTheme="minorHAnsi" w:hAnsiTheme="minorHAnsi" w:cstheme="minorHAnsi"/>
          <w:color w:val="auto"/>
          <w:lang w:val="tr-TR"/>
        </w:rPr>
        <w:t>”,</w:t>
      </w:r>
      <w:r w:rsidR="003C03E5">
        <w:rPr>
          <w:rFonts w:asciiTheme="minorHAnsi" w:hAnsiTheme="minorHAnsi" w:cstheme="minorHAnsi"/>
          <w:color w:val="auto"/>
          <w:lang w:val="tr-TR"/>
        </w:rPr>
        <w:t xml:space="preserve"> standartlarakısmen uygun</w:t>
      </w:r>
      <w:r w:rsidR="005F5F45">
        <w:rPr>
          <w:rFonts w:asciiTheme="minorHAnsi" w:hAnsiTheme="minorHAnsi" w:cstheme="minorHAnsi"/>
          <w:color w:val="auto"/>
          <w:lang w:val="tr-TR"/>
        </w:rPr>
        <w:t xml:space="preserve"> (tam </w:t>
      </w:r>
      <w:r w:rsidR="00ED4977" w:rsidRPr="009462A8">
        <w:rPr>
          <w:rFonts w:asciiTheme="minorHAnsi" w:hAnsiTheme="minorHAnsi" w:cstheme="minorHAnsi"/>
          <w:color w:val="auto"/>
          <w:lang w:val="tr-TR"/>
        </w:rPr>
        <w:t xml:space="preserve">yeterliğe engel eksiklikler </w:t>
      </w:r>
      <w:r w:rsidR="005F5F45">
        <w:rPr>
          <w:rFonts w:asciiTheme="minorHAnsi" w:hAnsiTheme="minorHAnsi" w:cstheme="minorHAnsi"/>
          <w:color w:val="auto"/>
          <w:lang w:val="tr-TR"/>
        </w:rPr>
        <w:t>saptanan) ziyaret için ise</w:t>
      </w:r>
      <w:r w:rsidR="00ED4977" w:rsidRPr="009462A8">
        <w:rPr>
          <w:rFonts w:asciiTheme="minorHAnsi" w:hAnsiTheme="minorHAnsi" w:cstheme="minorHAnsi"/>
          <w:color w:val="auto"/>
          <w:lang w:val="tr-TR"/>
        </w:rPr>
        <w:t xml:space="preserve"> “</w:t>
      </w:r>
      <w:r w:rsidR="007E0E61" w:rsidRPr="000B4DD4">
        <w:rPr>
          <w:rFonts w:asciiTheme="minorHAnsi" w:hAnsiTheme="minorHAnsi" w:cstheme="minorHAnsi"/>
          <w:color w:val="auto"/>
          <w:lang w:val="tr-TR"/>
        </w:rPr>
        <w:t xml:space="preserve">Türk Radyoloji Yeterlik Kurulu Kurum Uzmanlık Eğitimi </w:t>
      </w:r>
      <w:r w:rsidR="00ED4977" w:rsidRPr="009462A8">
        <w:rPr>
          <w:rFonts w:asciiTheme="minorHAnsi" w:hAnsiTheme="minorHAnsi" w:cstheme="minorHAnsi"/>
          <w:color w:val="auto"/>
          <w:lang w:val="tr-TR"/>
        </w:rPr>
        <w:t xml:space="preserve">Koşullu Yeterlik Belgesi”dir. TRYYK, 1 ay içerisinde belge verilmesine ilişkin öneriyi karara bağlar. TRYYK, onayladığı raporun karar kısmını TRD Merkez Yönetim Kurulu ve TTB-UDEK Yürütme Kurulu’na iletir. Ziyaret Kurulu’nun TTB-UDEK Yürütme Kurulu tarafından belirlenen üyesi, ziyaretin bitimindeki ziyaret sürecine ilişkin değerlendirme raporunu TTB-UDEK Yürütme Kurulu’na sunar. TTB-UDEK Yürütme Kurulu, TRYYK tarafından gönderilen ziyaret raporu kararını onaylar. Değerlendirme raporunun son hali TRYYK tarafından eğitim kurumuna iletilir. </w:t>
      </w:r>
    </w:p>
    <w:p w:rsidR="00A532CF" w:rsidRPr="00437DEA" w:rsidRDefault="003C03E5" w:rsidP="00914BAC">
      <w:pPr>
        <w:pStyle w:val="Default"/>
        <w:jc w:val="both"/>
        <w:rPr>
          <w:rFonts w:asciiTheme="minorHAnsi" w:hAnsiTheme="minorHAnsi" w:cstheme="minorHAnsi"/>
          <w:b/>
          <w:color w:val="auto"/>
          <w:lang w:val="tr-TR"/>
        </w:rPr>
      </w:pPr>
      <w:r w:rsidRPr="00437DEA">
        <w:rPr>
          <w:rFonts w:asciiTheme="minorHAnsi" w:hAnsiTheme="minorHAnsi" w:cstheme="minorHAnsi"/>
          <w:b/>
          <w:color w:val="auto"/>
          <w:lang w:val="tr-TR"/>
        </w:rPr>
        <w:t xml:space="preserve">10. </w:t>
      </w:r>
      <w:r w:rsidR="00A532CF" w:rsidRPr="00437DEA">
        <w:rPr>
          <w:rFonts w:asciiTheme="minorHAnsi" w:hAnsiTheme="minorHAnsi" w:cstheme="minorHAnsi"/>
          <w:b/>
          <w:color w:val="auto"/>
          <w:lang w:val="tr-TR"/>
        </w:rPr>
        <w:t>Ziyaret Sonucu</w:t>
      </w:r>
    </w:p>
    <w:p w:rsidR="00A532CF" w:rsidRDefault="00A532CF"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Ziyaret sonucunda başarılı bulunan kurumlara “Türk Radyoloji Yeterlik Kurulu Kurum Uzmanlık Eğitimi Yeterlik Belgesi” verilir. Bu belge 5 yıl süreyle geçerli</w:t>
      </w:r>
      <w:r w:rsidR="00524D61">
        <w:rPr>
          <w:rFonts w:asciiTheme="minorHAnsi" w:hAnsiTheme="minorHAnsi" w:cstheme="minorHAnsi"/>
          <w:color w:val="auto"/>
          <w:lang w:val="tr-TR"/>
        </w:rPr>
        <w:t xml:space="preserve">dir. </w:t>
      </w:r>
      <w:r w:rsidR="00524D61" w:rsidRPr="00524D61">
        <w:rPr>
          <w:rFonts w:ascii="Calibri" w:hAnsi="Calibri" w:cs="Calibri"/>
          <w:lang w:val="tr-TR"/>
        </w:rPr>
        <w:t xml:space="preserve">Belge alımını takiben </w:t>
      </w:r>
      <w:r w:rsidR="00524D61" w:rsidRPr="00654605">
        <w:rPr>
          <w:rFonts w:ascii="Calibri" w:hAnsi="Calibri" w:cs="Calibri"/>
          <w:color w:val="auto"/>
          <w:lang w:val="tr-TR"/>
        </w:rPr>
        <w:t xml:space="preserve">kurumlar her yıl Haziran ayında </w:t>
      </w:r>
      <w:r w:rsidR="00524D61" w:rsidRPr="00524D61">
        <w:rPr>
          <w:rFonts w:ascii="Calibri" w:hAnsi="Calibri" w:cs="Calibri"/>
          <w:lang w:val="tr-TR"/>
        </w:rPr>
        <w:t xml:space="preserve">TRYYK’ye eğitim kurumunda gerçekleştirilen uzmanlık eğitimi ile ilgili çalışma, uygulama ve planlamaları özetleyen </w:t>
      </w:r>
      <w:r w:rsidR="00524D61" w:rsidRPr="00654605">
        <w:rPr>
          <w:rFonts w:ascii="Calibri" w:hAnsi="Calibri" w:cs="Calibri"/>
          <w:color w:val="auto"/>
          <w:lang w:val="tr-TR"/>
        </w:rPr>
        <w:t>“Kurum Yıllık Öz Değerl</w:t>
      </w:r>
      <w:r w:rsidR="00524D61" w:rsidRPr="00524D61">
        <w:rPr>
          <w:rFonts w:ascii="Calibri" w:hAnsi="Calibri" w:cs="Calibri"/>
          <w:lang w:val="tr-TR"/>
        </w:rPr>
        <w:t xml:space="preserve">endirme/Gelişim </w:t>
      </w:r>
      <w:r w:rsidR="00524D61" w:rsidRPr="00524D61">
        <w:rPr>
          <w:rFonts w:ascii="Calibri" w:hAnsi="Calibri" w:cs="Calibri"/>
          <w:lang w:val="tr-TR"/>
        </w:rPr>
        <w:lastRenderedPageBreak/>
        <w:t>Raporu” sunacaklardır</w:t>
      </w:r>
      <w:r w:rsidR="00524D61" w:rsidRPr="00654605">
        <w:rPr>
          <w:rFonts w:ascii="Calibri" w:hAnsi="Calibri" w:cs="Calibri"/>
          <w:color w:val="auto"/>
          <w:lang w:val="tr-TR"/>
        </w:rPr>
        <w:t>.</w:t>
      </w:r>
      <w:r w:rsidRPr="009462A8">
        <w:rPr>
          <w:rFonts w:asciiTheme="minorHAnsi" w:hAnsiTheme="minorHAnsi" w:cstheme="minorHAnsi"/>
          <w:color w:val="auto"/>
          <w:lang w:val="tr-TR"/>
        </w:rPr>
        <w:t xml:space="preserve"> B</w:t>
      </w:r>
      <w:r w:rsidR="007E0E61">
        <w:rPr>
          <w:rFonts w:asciiTheme="minorHAnsi" w:hAnsiTheme="minorHAnsi" w:cstheme="minorHAnsi"/>
          <w:color w:val="auto"/>
          <w:lang w:val="tr-TR"/>
        </w:rPr>
        <w:t>elgenin geçerli olduğu b</w:t>
      </w:r>
      <w:r w:rsidRPr="009462A8">
        <w:rPr>
          <w:rFonts w:asciiTheme="minorHAnsi" w:hAnsiTheme="minorHAnsi" w:cstheme="minorHAnsi"/>
          <w:color w:val="auto"/>
          <w:lang w:val="tr-TR"/>
        </w:rPr>
        <w:t xml:space="preserve">eş yılın sonunda, yeniden belgelendirme programı doğrultusunda </w:t>
      </w:r>
      <w:r w:rsidR="007E0E61">
        <w:rPr>
          <w:rFonts w:asciiTheme="minorHAnsi" w:hAnsiTheme="minorHAnsi" w:cstheme="minorHAnsi"/>
          <w:color w:val="auto"/>
          <w:lang w:val="tr-TR"/>
        </w:rPr>
        <w:t xml:space="preserve">gerek </w:t>
      </w:r>
      <w:r w:rsidR="007E0E61" w:rsidRPr="007E0E61">
        <w:rPr>
          <w:rFonts w:asciiTheme="minorHAnsi" w:hAnsiTheme="minorHAnsi" w:cstheme="minorHAnsi"/>
          <w:color w:val="auto"/>
          <w:lang w:val="tr-TR"/>
        </w:rPr>
        <w:t>başvuru</w:t>
      </w:r>
      <w:r w:rsidR="006A4095">
        <w:rPr>
          <w:rFonts w:asciiTheme="minorHAnsi" w:hAnsiTheme="minorHAnsi" w:cstheme="minorHAnsi"/>
          <w:color w:val="auto"/>
          <w:lang w:val="tr-TR"/>
        </w:rPr>
        <w:t>nun</w:t>
      </w:r>
      <w:r w:rsidR="007E0E61" w:rsidRPr="007E0E61">
        <w:rPr>
          <w:rFonts w:asciiTheme="minorHAnsi" w:hAnsiTheme="minorHAnsi" w:cstheme="minorHAnsi"/>
          <w:color w:val="auto"/>
          <w:lang w:val="tr-TR"/>
        </w:rPr>
        <w:t xml:space="preserve"> gerek </w:t>
      </w:r>
      <w:r w:rsidRPr="009462A8">
        <w:rPr>
          <w:rFonts w:asciiTheme="minorHAnsi" w:hAnsiTheme="minorHAnsi" w:cstheme="minorHAnsi"/>
          <w:color w:val="auto"/>
          <w:lang w:val="tr-TR"/>
        </w:rPr>
        <w:t xml:space="preserve">kurum ziyaretinin yinelenmesi gerekmektedir. </w:t>
      </w:r>
    </w:p>
    <w:p w:rsidR="009462A8" w:rsidRPr="000B4DD4" w:rsidRDefault="009462A8" w:rsidP="00914BAC">
      <w:pPr>
        <w:pStyle w:val="Default"/>
        <w:ind w:firstLine="720"/>
        <w:jc w:val="both"/>
        <w:rPr>
          <w:rFonts w:asciiTheme="minorHAnsi" w:hAnsiTheme="minorHAnsi" w:cstheme="minorHAnsi"/>
          <w:color w:val="auto"/>
          <w:lang w:val="tr-TR"/>
        </w:rPr>
      </w:pPr>
      <w:r w:rsidRPr="000B4DD4">
        <w:rPr>
          <w:rFonts w:asciiTheme="minorHAnsi" w:hAnsiTheme="minorHAnsi" w:cstheme="minorHAnsi"/>
          <w:color w:val="auto"/>
          <w:lang w:val="tr-TR"/>
        </w:rPr>
        <w:t xml:space="preserve">Ziyaret </w:t>
      </w:r>
      <w:r>
        <w:rPr>
          <w:rFonts w:asciiTheme="minorHAnsi" w:hAnsiTheme="minorHAnsi" w:cstheme="minorHAnsi"/>
          <w:color w:val="auto"/>
          <w:lang w:val="tr-TR"/>
        </w:rPr>
        <w:t>sonucunda</w:t>
      </w:r>
      <w:r w:rsidRPr="000B4DD4">
        <w:rPr>
          <w:rFonts w:asciiTheme="minorHAnsi" w:hAnsiTheme="minorHAnsi" w:cstheme="minorHAnsi"/>
          <w:color w:val="auto"/>
          <w:lang w:val="tr-TR"/>
        </w:rPr>
        <w:t>“Türk Radyoloji Yeterlik Kurulu Kurum Uzmanlık Eğitimi Koşullu Yeterlik Belgesi”</w:t>
      </w:r>
      <w:r>
        <w:rPr>
          <w:rFonts w:asciiTheme="minorHAnsi" w:hAnsiTheme="minorHAnsi" w:cstheme="minorHAnsi"/>
          <w:color w:val="auto"/>
          <w:lang w:val="tr-TR"/>
        </w:rPr>
        <w:t xml:space="preserve"> verilmesine karar verilen kurumlar </w:t>
      </w:r>
      <w:r w:rsidRPr="000B4DD4">
        <w:rPr>
          <w:rFonts w:asciiTheme="minorHAnsi" w:hAnsiTheme="minorHAnsi" w:cstheme="minorHAnsi"/>
          <w:color w:val="auto"/>
          <w:lang w:val="tr-TR"/>
        </w:rPr>
        <w:t>1 yıldan az olmamak koşuluyla</w:t>
      </w:r>
      <w:r>
        <w:rPr>
          <w:rFonts w:asciiTheme="minorHAnsi" w:hAnsiTheme="minorHAnsi" w:cstheme="minorHAnsi"/>
          <w:color w:val="auto"/>
          <w:lang w:val="tr-TR"/>
        </w:rPr>
        <w:t xml:space="preserve"> kendilerine verilen süre içinde eksikliklerini tamamlar, tekrar </w:t>
      </w:r>
      <w:r w:rsidRPr="000B4DD4">
        <w:rPr>
          <w:rFonts w:asciiTheme="minorHAnsi" w:hAnsiTheme="minorHAnsi" w:cstheme="minorHAnsi"/>
          <w:color w:val="auto"/>
          <w:lang w:val="tr-TR"/>
        </w:rPr>
        <w:t>ziyaret edil</w:t>
      </w:r>
      <w:r>
        <w:rPr>
          <w:rFonts w:asciiTheme="minorHAnsi" w:hAnsiTheme="minorHAnsi" w:cstheme="minorHAnsi"/>
          <w:color w:val="auto"/>
          <w:lang w:val="tr-TR"/>
        </w:rPr>
        <w:t xml:space="preserve">erek </w:t>
      </w:r>
      <w:r w:rsidRPr="000B4DD4">
        <w:rPr>
          <w:rFonts w:asciiTheme="minorHAnsi" w:hAnsiTheme="minorHAnsi" w:cstheme="minorHAnsi"/>
          <w:color w:val="auto"/>
          <w:lang w:val="tr-TR"/>
        </w:rPr>
        <w:t>yeniden değerlendiril</w:t>
      </w:r>
      <w:r>
        <w:rPr>
          <w:rFonts w:asciiTheme="minorHAnsi" w:hAnsiTheme="minorHAnsi" w:cstheme="minorHAnsi"/>
          <w:color w:val="auto"/>
          <w:lang w:val="tr-TR"/>
        </w:rPr>
        <w:t xml:space="preserve">irler. </w:t>
      </w:r>
    </w:p>
    <w:p w:rsidR="00A532CF" w:rsidRDefault="00AA40AA"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Ziyaret sonucunda </w:t>
      </w:r>
      <w:r w:rsidRPr="00AA40AA">
        <w:rPr>
          <w:rFonts w:asciiTheme="minorHAnsi" w:hAnsiTheme="minorHAnsi" w:cstheme="minorHAnsi"/>
          <w:color w:val="auto"/>
          <w:lang w:val="tr-TR"/>
        </w:rPr>
        <w:t xml:space="preserve">bu iki belgeden birini alamayan </w:t>
      </w:r>
      <w:r w:rsidRPr="00AA40AA">
        <w:rPr>
          <w:rFonts w:ascii="Calibri" w:hAnsi="Calibri" w:cs="Calibri"/>
          <w:lang w:val="tr-TR"/>
        </w:rPr>
        <w:t xml:space="preserve">kurumlar kendilerine verilen öneriler doğrultusunda hazırlıklarını tamamlayarak </w:t>
      </w:r>
      <w:r w:rsidRPr="009462A8">
        <w:rPr>
          <w:rFonts w:asciiTheme="minorHAnsi" w:hAnsiTheme="minorHAnsi" w:cstheme="minorHAnsi"/>
          <w:color w:val="auto"/>
          <w:lang w:val="tr-TR"/>
        </w:rPr>
        <w:t>ziyaret tarihinden en erken 1 yıl sonra yeniden başvuruda bulunabilir</w:t>
      </w:r>
      <w:r w:rsidR="00524D61">
        <w:rPr>
          <w:rFonts w:asciiTheme="minorHAnsi" w:hAnsiTheme="minorHAnsi" w:cstheme="minorHAnsi"/>
          <w:color w:val="auto"/>
          <w:lang w:val="tr-TR"/>
        </w:rPr>
        <w:t>ler</w:t>
      </w:r>
      <w:r w:rsidRPr="009462A8">
        <w:rPr>
          <w:rFonts w:asciiTheme="minorHAnsi" w:hAnsiTheme="minorHAnsi" w:cstheme="minorHAnsi"/>
          <w:color w:val="auto"/>
          <w:lang w:val="tr-TR"/>
        </w:rPr>
        <w:t xml:space="preserve">. </w:t>
      </w:r>
    </w:p>
    <w:p w:rsidR="00ED4977" w:rsidRPr="009462A8" w:rsidRDefault="007E0E61" w:rsidP="00914BAC">
      <w:pPr>
        <w:pStyle w:val="Default"/>
        <w:jc w:val="both"/>
        <w:rPr>
          <w:rFonts w:asciiTheme="minorHAnsi" w:hAnsiTheme="minorHAnsi" w:cstheme="minorHAnsi"/>
          <w:color w:val="auto"/>
          <w:lang w:val="tr-TR"/>
        </w:rPr>
      </w:pPr>
      <w:r>
        <w:rPr>
          <w:rFonts w:asciiTheme="minorHAnsi" w:hAnsiTheme="minorHAnsi" w:cstheme="minorHAnsi"/>
          <w:b/>
          <w:bCs/>
          <w:color w:val="auto"/>
          <w:lang w:val="tr-TR"/>
        </w:rPr>
        <w:t>11</w:t>
      </w:r>
      <w:r w:rsidR="00ED4977" w:rsidRPr="009462A8">
        <w:rPr>
          <w:rFonts w:asciiTheme="minorHAnsi" w:hAnsiTheme="minorHAnsi" w:cstheme="minorHAnsi"/>
          <w:b/>
          <w:bCs/>
          <w:color w:val="auto"/>
          <w:lang w:val="tr-TR"/>
        </w:rPr>
        <w:t xml:space="preserve">. Kurumsal Yeterlik Belgesinin Hazırlanması ve Verilmesi </w:t>
      </w:r>
    </w:p>
    <w:p w:rsidR="00ED4977" w:rsidRPr="009462A8" w:rsidRDefault="007E0E61" w:rsidP="00914BAC">
      <w:pPr>
        <w:pStyle w:val="Default"/>
        <w:ind w:firstLine="720"/>
        <w:jc w:val="both"/>
        <w:rPr>
          <w:rFonts w:asciiTheme="minorHAnsi" w:hAnsiTheme="minorHAnsi" w:cstheme="minorHAnsi"/>
          <w:color w:val="auto"/>
          <w:lang w:val="tr-TR"/>
        </w:rPr>
      </w:pPr>
      <w:r w:rsidRPr="000B4DD4">
        <w:rPr>
          <w:rFonts w:asciiTheme="minorHAnsi" w:hAnsiTheme="minorHAnsi" w:cstheme="minorHAnsi"/>
          <w:color w:val="auto"/>
          <w:lang w:val="tr-TR"/>
        </w:rPr>
        <w:t>“Türk Radyoloji Yeterlik Kurulu Kurum Uzmanlık Eğitimi Yeterlik Belgesi”</w:t>
      </w:r>
      <w:r w:rsidR="00ED4977" w:rsidRPr="009462A8">
        <w:rPr>
          <w:rFonts w:asciiTheme="minorHAnsi" w:hAnsiTheme="minorHAnsi" w:cstheme="minorHAnsi"/>
          <w:color w:val="auto"/>
          <w:lang w:val="tr-TR"/>
        </w:rPr>
        <w:t xml:space="preserve">, Türk Tabipleri Birliği, TTB-UDEK, TRD ve TRYK başkanlarının imzalarıyla düzenlenir. </w:t>
      </w:r>
      <w:r w:rsidRPr="000B4DD4">
        <w:rPr>
          <w:rFonts w:asciiTheme="minorHAnsi" w:hAnsiTheme="minorHAnsi" w:cstheme="minorHAnsi"/>
          <w:color w:val="auto"/>
          <w:lang w:val="tr-TR"/>
        </w:rPr>
        <w:t>“Türk Radyoloji Yeterlik Kurulu Kurum Uzmanlık Eğitimi Yeterlik Belgesi”</w:t>
      </w:r>
      <w:r w:rsidR="00ED4977" w:rsidRPr="009462A8">
        <w:rPr>
          <w:rFonts w:asciiTheme="minorHAnsi" w:hAnsiTheme="minorHAnsi" w:cstheme="minorHAnsi"/>
          <w:color w:val="auto"/>
          <w:lang w:val="tr-TR"/>
        </w:rPr>
        <w:t xml:space="preserve">nin süresi beş yıldır. Yeterlik Belgesinin verilmesi için </w:t>
      </w:r>
      <w:r w:rsidR="009462A8">
        <w:rPr>
          <w:rFonts w:asciiTheme="minorHAnsi" w:hAnsiTheme="minorHAnsi" w:cstheme="minorHAnsi"/>
          <w:color w:val="auto"/>
          <w:lang w:val="tr-TR"/>
        </w:rPr>
        <w:t xml:space="preserve">uygunluk durumuna göre </w:t>
      </w:r>
      <w:r w:rsidR="00ED4977" w:rsidRPr="009462A8">
        <w:rPr>
          <w:rFonts w:asciiTheme="minorHAnsi" w:hAnsiTheme="minorHAnsi" w:cstheme="minorHAnsi"/>
          <w:color w:val="auto"/>
          <w:lang w:val="tr-TR"/>
        </w:rPr>
        <w:t>Ziyaret Kurulu, TRYK ve</w:t>
      </w:r>
      <w:r w:rsidR="009462A8">
        <w:rPr>
          <w:rFonts w:asciiTheme="minorHAnsi" w:hAnsiTheme="minorHAnsi" w:cstheme="minorHAnsi"/>
          <w:color w:val="auto"/>
          <w:lang w:val="tr-TR"/>
        </w:rPr>
        <w:t>/veya</w:t>
      </w:r>
      <w:r w:rsidR="00ED4977" w:rsidRPr="009462A8">
        <w:rPr>
          <w:rFonts w:asciiTheme="minorHAnsi" w:hAnsiTheme="minorHAnsi" w:cstheme="minorHAnsi"/>
          <w:color w:val="auto"/>
          <w:lang w:val="tr-TR"/>
        </w:rPr>
        <w:t xml:space="preserve"> TRD Başkanları yeniden </w:t>
      </w:r>
      <w:r w:rsidR="009462A8">
        <w:rPr>
          <w:rFonts w:asciiTheme="minorHAnsi" w:hAnsiTheme="minorHAnsi" w:cstheme="minorHAnsi"/>
          <w:color w:val="auto"/>
          <w:lang w:val="tr-TR"/>
        </w:rPr>
        <w:t>k</w:t>
      </w:r>
      <w:r w:rsidR="00ED4977" w:rsidRPr="009462A8">
        <w:rPr>
          <w:rFonts w:asciiTheme="minorHAnsi" w:hAnsiTheme="minorHAnsi" w:cstheme="minorHAnsi"/>
          <w:color w:val="auto"/>
          <w:lang w:val="tr-TR"/>
        </w:rPr>
        <w:t xml:space="preserve">urum ziyareti yapar. Belgenin tüm eğiticiler, eğitilenler ve Başhekim/Dekan </w:t>
      </w:r>
      <w:r w:rsidR="00844BFD">
        <w:rPr>
          <w:rFonts w:asciiTheme="minorHAnsi" w:hAnsiTheme="minorHAnsi" w:cstheme="minorHAnsi"/>
          <w:color w:val="auto"/>
          <w:lang w:val="tr-TR"/>
        </w:rPr>
        <w:t xml:space="preserve">gibi üst yöneticilerin </w:t>
      </w:r>
      <w:r w:rsidR="00ED4977" w:rsidRPr="009462A8">
        <w:rPr>
          <w:rFonts w:asciiTheme="minorHAnsi" w:hAnsiTheme="minorHAnsi" w:cstheme="minorHAnsi"/>
          <w:color w:val="auto"/>
          <w:lang w:val="tr-TR"/>
        </w:rPr>
        <w:t xml:space="preserve">önünde verilmesi uygundur. Belge alan kurumu kendi camiasında onurlandırmak ve diğer kurumları teşvik etmek için aynı belgenin temsili şekilde ulusal kongrede verilmesi de önerilir. </w:t>
      </w:r>
    </w:p>
    <w:p w:rsidR="00ED4977" w:rsidRPr="009462A8" w:rsidRDefault="009462A8" w:rsidP="00914BAC">
      <w:pPr>
        <w:pStyle w:val="Default"/>
        <w:jc w:val="both"/>
        <w:rPr>
          <w:rFonts w:asciiTheme="minorHAnsi" w:hAnsiTheme="minorHAnsi" w:cstheme="minorHAnsi"/>
          <w:color w:val="auto"/>
          <w:lang w:val="tr-TR"/>
        </w:rPr>
      </w:pPr>
      <w:r>
        <w:rPr>
          <w:rFonts w:asciiTheme="minorHAnsi" w:hAnsiTheme="minorHAnsi" w:cstheme="minorHAnsi"/>
          <w:b/>
          <w:bCs/>
          <w:color w:val="auto"/>
          <w:lang w:val="tr-TR"/>
        </w:rPr>
        <w:t>12</w:t>
      </w:r>
      <w:r w:rsidR="00ED4977" w:rsidRPr="009462A8">
        <w:rPr>
          <w:rFonts w:asciiTheme="minorHAnsi" w:hAnsiTheme="minorHAnsi" w:cstheme="minorHAnsi"/>
          <w:b/>
          <w:bCs/>
          <w:color w:val="auto"/>
          <w:lang w:val="tr-TR"/>
        </w:rPr>
        <w:t>. Gizlilik ve Etik Konular</w:t>
      </w:r>
      <w:r>
        <w:rPr>
          <w:rFonts w:asciiTheme="minorHAnsi" w:hAnsiTheme="minorHAnsi" w:cstheme="minorHAnsi"/>
          <w:b/>
          <w:bCs/>
          <w:color w:val="auto"/>
          <w:lang w:val="tr-TR"/>
        </w:rPr>
        <w:t>ı</w:t>
      </w:r>
    </w:p>
    <w:p w:rsidR="00ED4977" w:rsidRPr="009462A8" w:rsidRDefault="00ED4977" w:rsidP="00914BAC">
      <w:pPr>
        <w:spacing w:line="240" w:lineRule="auto"/>
        <w:ind w:firstLine="720"/>
        <w:jc w:val="both"/>
        <w:rPr>
          <w:rFonts w:cstheme="minorHAnsi"/>
          <w:sz w:val="24"/>
          <w:szCs w:val="24"/>
          <w:lang w:val="tr-TR"/>
        </w:rPr>
      </w:pPr>
      <w:r w:rsidRPr="009462A8">
        <w:rPr>
          <w:rFonts w:cstheme="minorHAnsi"/>
          <w:sz w:val="24"/>
          <w:szCs w:val="24"/>
          <w:lang w:val="tr-TR"/>
        </w:rPr>
        <w:t>Ziyaret Kurulu ve TRYYK, ziyaret raporunun tüm ayrıntıları ile saklı tutulmasından sorumludur. Aynı şekilde, uzmanlık öğrencileri ile yapılan görüşmelerden elde edilen bilgiler de gizli tutulmalıdır.</w:t>
      </w:r>
    </w:p>
    <w:p w:rsidR="00ED4977" w:rsidRPr="009462A8" w:rsidRDefault="00ED4977" w:rsidP="00914BAC">
      <w:pPr>
        <w:pStyle w:val="Default"/>
        <w:jc w:val="both"/>
        <w:rPr>
          <w:rFonts w:asciiTheme="minorHAnsi" w:hAnsiTheme="minorHAnsi" w:cstheme="minorHAnsi"/>
          <w:color w:val="auto"/>
          <w:lang w:val="tr-TR"/>
        </w:rPr>
      </w:pPr>
      <w:r w:rsidRPr="009462A8">
        <w:rPr>
          <w:rFonts w:asciiTheme="minorHAnsi" w:hAnsiTheme="minorHAnsi" w:cstheme="minorHAnsi"/>
          <w:b/>
          <w:bCs/>
          <w:color w:val="auto"/>
          <w:lang w:val="tr-TR"/>
        </w:rPr>
        <w:t>1</w:t>
      </w:r>
      <w:r w:rsidR="009462A8">
        <w:rPr>
          <w:rFonts w:asciiTheme="minorHAnsi" w:hAnsiTheme="minorHAnsi" w:cstheme="minorHAnsi"/>
          <w:b/>
          <w:bCs/>
          <w:color w:val="auto"/>
          <w:lang w:val="tr-TR"/>
        </w:rPr>
        <w:t>3</w:t>
      </w:r>
      <w:r w:rsidRPr="009462A8">
        <w:rPr>
          <w:rFonts w:asciiTheme="minorHAnsi" w:hAnsiTheme="minorHAnsi" w:cstheme="minorHAnsi"/>
          <w:b/>
          <w:bCs/>
          <w:color w:val="auto"/>
          <w:lang w:val="tr-TR"/>
        </w:rPr>
        <w:t xml:space="preserve">. Uzmanlık Derneğinin Yıllık Raporu </w:t>
      </w:r>
    </w:p>
    <w:p w:rsidR="00ED4977" w:rsidRPr="009462A8" w:rsidRDefault="00ED4977" w:rsidP="00914BAC">
      <w:pPr>
        <w:pStyle w:val="Default"/>
        <w:ind w:firstLine="720"/>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TRYK ziyaret programlarının sonuçlarını yıllık raporlar halinde </w:t>
      </w:r>
      <w:r w:rsidR="00844BFD">
        <w:rPr>
          <w:rFonts w:asciiTheme="minorHAnsi" w:hAnsiTheme="minorHAnsi" w:cstheme="minorHAnsi"/>
          <w:color w:val="auto"/>
          <w:lang w:val="tr-TR"/>
        </w:rPr>
        <w:t>TRYK</w:t>
      </w:r>
      <w:r w:rsidR="00844BFD" w:rsidRPr="009462A8">
        <w:rPr>
          <w:rFonts w:asciiTheme="minorHAnsi" w:hAnsiTheme="minorHAnsi" w:cstheme="minorHAnsi"/>
          <w:color w:val="auto"/>
          <w:lang w:val="tr-TR"/>
        </w:rPr>
        <w:t xml:space="preserve">’nin </w:t>
      </w:r>
      <w:r w:rsidRPr="009462A8">
        <w:rPr>
          <w:rFonts w:asciiTheme="minorHAnsi" w:hAnsiTheme="minorHAnsi" w:cstheme="minorHAnsi"/>
          <w:color w:val="auto"/>
          <w:lang w:val="tr-TR"/>
        </w:rPr>
        <w:t xml:space="preserve">internet sitesinde yayımlar. Bu rapor, belgelendirilmiş eğitim kurumlarının bir listesini, ziyaret tarihlerini ve belgelendirmelerin geçerlik sürelerini içerir. </w:t>
      </w:r>
    </w:p>
    <w:p w:rsidR="00ED4977" w:rsidRPr="009462A8" w:rsidRDefault="00ED4977" w:rsidP="00914BAC">
      <w:pPr>
        <w:pStyle w:val="Default"/>
        <w:jc w:val="both"/>
        <w:rPr>
          <w:rFonts w:asciiTheme="minorHAnsi" w:hAnsiTheme="minorHAnsi" w:cstheme="minorHAnsi"/>
          <w:color w:val="auto"/>
          <w:lang w:val="tr-TR"/>
        </w:rPr>
      </w:pPr>
      <w:r w:rsidRPr="009462A8">
        <w:rPr>
          <w:rFonts w:asciiTheme="minorHAnsi" w:hAnsiTheme="minorHAnsi" w:cstheme="minorHAnsi"/>
          <w:b/>
          <w:bCs/>
          <w:color w:val="auto"/>
          <w:lang w:val="tr-TR"/>
        </w:rPr>
        <w:t>1</w:t>
      </w:r>
      <w:r w:rsidR="009462A8">
        <w:rPr>
          <w:rFonts w:asciiTheme="minorHAnsi" w:hAnsiTheme="minorHAnsi" w:cstheme="minorHAnsi"/>
          <w:b/>
          <w:bCs/>
          <w:color w:val="auto"/>
          <w:lang w:val="tr-TR"/>
        </w:rPr>
        <w:t>4</w:t>
      </w:r>
      <w:r w:rsidRPr="009462A8">
        <w:rPr>
          <w:rFonts w:asciiTheme="minorHAnsi" w:hAnsiTheme="minorHAnsi" w:cstheme="minorHAnsi"/>
          <w:b/>
          <w:bCs/>
          <w:color w:val="auto"/>
          <w:lang w:val="tr-TR"/>
        </w:rPr>
        <w:t xml:space="preserve">. Ziyaret Programlarının Giderlerinin Karşılanması </w:t>
      </w:r>
    </w:p>
    <w:p w:rsidR="009462A8" w:rsidRDefault="00ED4977" w:rsidP="00914BAC">
      <w:pPr>
        <w:pStyle w:val="Default"/>
        <w:jc w:val="both"/>
        <w:rPr>
          <w:rFonts w:asciiTheme="minorHAnsi" w:hAnsiTheme="minorHAnsi" w:cstheme="minorHAnsi"/>
          <w:color w:val="auto"/>
          <w:lang w:val="tr-TR"/>
        </w:rPr>
      </w:pPr>
      <w:r w:rsidRPr="009462A8">
        <w:rPr>
          <w:rFonts w:asciiTheme="minorHAnsi" w:hAnsiTheme="minorHAnsi" w:cstheme="minorHAnsi"/>
          <w:color w:val="auto"/>
          <w:lang w:val="tr-TR"/>
        </w:rPr>
        <w:t xml:space="preserve">Ziyaret programının giderleri kurum ve/veya TRD tarafından karşılanır. </w:t>
      </w:r>
    </w:p>
    <w:p w:rsidR="009127FC" w:rsidRDefault="009127FC" w:rsidP="00914BAC">
      <w:pPr>
        <w:pStyle w:val="Default"/>
        <w:jc w:val="both"/>
        <w:rPr>
          <w:rFonts w:asciiTheme="minorHAnsi" w:hAnsiTheme="minorHAnsi" w:cstheme="minorHAnsi"/>
          <w:i/>
          <w:iCs/>
          <w:lang w:val="tr-TR"/>
        </w:rPr>
      </w:pPr>
    </w:p>
    <w:p w:rsidR="00BF2727" w:rsidRDefault="00BF2727" w:rsidP="00914BAC">
      <w:pPr>
        <w:pStyle w:val="Default"/>
        <w:jc w:val="both"/>
        <w:rPr>
          <w:rFonts w:asciiTheme="minorHAnsi" w:hAnsiTheme="minorHAnsi" w:cstheme="minorHAnsi"/>
          <w:i/>
          <w:iCs/>
          <w:lang w:val="tr-TR"/>
        </w:rPr>
      </w:pPr>
    </w:p>
    <w:p w:rsidR="00ED4977" w:rsidRPr="00BF2727" w:rsidRDefault="009462A8" w:rsidP="00914BAC">
      <w:pPr>
        <w:pStyle w:val="Default"/>
        <w:jc w:val="both"/>
        <w:rPr>
          <w:rFonts w:asciiTheme="minorHAnsi" w:hAnsiTheme="minorHAnsi" w:cstheme="minorHAnsi"/>
          <w:sz w:val="22"/>
          <w:szCs w:val="22"/>
          <w:lang w:val="tr-TR"/>
        </w:rPr>
      </w:pPr>
      <w:r w:rsidRPr="00BF2727">
        <w:rPr>
          <w:rFonts w:asciiTheme="minorHAnsi" w:hAnsiTheme="minorHAnsi" w:cstheme="minorHAnsi"/>
          <w:i/>
          <w:iCs/>
          <w:sz w:val="22"/>
          <w:szCs w:val="22"/>
          <w:lang w:val="tr-TR"/>
        </w:rPr>
        <w:t>“</w:t>
      </w:r>
      <w:r w:rsidR="00ED4977" w:rsidRPr="00BF2727">
        <w:rPr>
          <w:rFonts w:asciiTheme="minorHAnsi" w:hAnsiTheme="minorHAnsi" w:cstheme="minorHAnsi"/>
          <w:i/>
          <w:iCs/>
          <w:sz w:val="22"/>
          <w:szCs w:val="22"/>
          <w:lang w:val="tr-TR"/>
        </w:rPr>
        <w:t>Bu belgede Avrupa Tıp Uzmanları Birliği (UEMS) tarafından hazırlanan ‘Eğitim Merkezleri Ziyaret Yönergesi’ ve TTB-UDEK-UYEK tarafından hazırlanan ‘Eğitim Kurumlarını Ziyaret Programının Esasları’ temel alınmıştır.</w:t>
      </w:r>
      <w:r w:rsidR="009127FC" w:rsidRPr="00BF2727">
        <w:rPr>
          <w:rFonts w:asciiTheme="minorHAnsi" w:hAnsiTheme="minorHAnsi" w:cstheme="minorHAnsi"/>
          <w:i/>
          <w:iCs/>
          <w:sz w:val="22"/>
          <w:szCs w:val="22"/>
          <w:lang w:val="tr-TR"/>
        </w:rPr>
        <w:t xml:space="preserve"> Belge, 22 Ocak 2022 tarihinde revize edilmiştir.</w:t>
      </w:r>
      <w:r w:rsidR="00ED4977" w:rsidRPr="00BF2727">
        <w:rPr>
          <w:rFonts w:asciiTheme="minorHAnsi" w:hAnsiTheme="minorHAnsi" w:cstheme="minorHAnsi"/>
          <w:i/>
          <w:iCs/>
          <w:sz w:val="22"/>
          <w:szCs w:val="22"/>
          <w:lang w:val="tr-TR"/>
        </w:rPr>
        <w:t>”</w:t>
      </w:r>
    </w:p>
    <w:sectPr w:rsidR="00ED4977" w:rsidRPr="00BF2727" w:rsidSect="00486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F532E"/>
    <w:multiLevelType w:val="hybridMultilevel"/>
    <w:tmpl w:val="442230D2"/>
    <w:lvl w:ilvl="0" w:tplc="5934A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9D121A"/>
    <w:multiLevelType w:val="hybridMultilevel"/>
    <w:tmpl w:val="545CE5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D4977"/>
    <w:rsid w:val="000501AF"/>
    <w:rsid w:val="000E1954"/>
    <w:rsid w:val="002374E0"/>
    <w:rsid w:val="002957AC"/>
    <w:rsid w:val="002F0D5B"/>
    <w:rsid w:val="00330C33"/>
    <w:rsid w:val="00373D8B"/>
    <w:rsid w:val="003A0ECC"/>
    <w:rsid w:val="003A69D8"/>
    <w:rsid w:val="003B3382"/>
    <w:rsid w:val="003C03E5"/>
    <w:rsid w:val="003C13CD"/>
    <w:rsid w:val="003E147C"/>
    <w:rsid w:val="00437DEA"/>
    <w:rsid w:val="00486DFD"/>
    <w:rsid w:val="00524D61"/>
    <w:rsid w:val="00590317"/>
    <w:rsid w:val="005B40FF"/>
    <w:rsid w:val="005F5F45"/>
    <w:rsid w:val="006750D0"/>
    <w:rsid w:val="006A4095"/>
    <w:rsid w:val="00746649"/>
    <w:rsid w:val="00771D79"/>
    <w:rsid w:val="007962D7"/>
    <w:rsid w:val="007C4EE0"/>
    <w:rsid w:val="007E0E61"/>
    <w:rsid w:val="00844BFD"/>
    <w:rsid w:val="0085411A"/>
    <w:rsid w:val="008B3C49"/>
    <w:rsid w:val="00902FCF"/>
    <w:rsid w:val="009121DB"/>
    <w:rsid w:val="009127FC"/>
    <w:rsid w:val="00914BAC"/>
    <w:rsid w:val="009334D6"/>
    <w:rsid w:val="009462A8"/>
    <w:rsid w:val="00963A60"/>
    <w:rsid w:val="00996A47"/>
    <w:rsid w:val="009A4593"/>
    <w:rsid w:val="009A5321"/>
    <w:rsid w:val="009C666C"/>
    <w:rsid w:val="00A0202E"/>
    <w:rsid w:val="00A02BEC"/>
    <w:rsid w:val="00A32C5F"/>
    <w:rsid w:val="00A532CF"/>
    <w:rsid w:val="00AA40AA"/>
    <w:rsid w:val="00B126F9"/>
    <w:rsid w:val="00B23DF1"/>
    <w:rsid w:val="00BB690C"/>
    <w:rsid w:val="00BD7B76"/>
    <w:rsid w:val="00BF2727"/>
    <w:rsid w:val="00C7296F"/>
    <w:rsid w:val="00C738C5"/>
    <w:rsid w:val="00C84965"/>
    <w:rsid w:val="00CB6AC3"/>
    <w:rsid w:val="00D34FBB"/>
    <w:rsid w:val="00D37EC8"/>
    <w:rsid w:val="00E416B2"/>
    <w:rsid w:val="00ED49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D497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49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4977"/>
    <w:rPr>
      <w:rFonts w:ascii="Segoe UI" w:hAnsi="Segoe UI" w:cs="Segoe UI"/>
      <w:sz w:val="18"/>
      <w:szCs w:val="18"/>
    </w:rPr>
  </w:style>
  <w:style w:type="paragraph" w:styleId="ListeParagraf">
    <w:name w:val="List Paragraph"/>
    <w:basedOn w:val="Normal"/>
    <w:uiPriority w:val="34"/>
    <w:qFormat/>
    <w:rsid w:val="00A020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1833</Words>
  <Characters>10451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dc:creator>
  <cp:keywords/>
  <dc:description/>
  <cp:lastModifiedBy>Seren</cp:lastModifiedBy>
  <cp:revision>15</cp:revision>
  <dcterms:created xsi:type="dcterms:W3CDTF">2022-01-22T19:27:00Z</dcterms:created>
  <dcterms:modified xsi:type="dcterms:W3CDTF">2022-02-01T12:23:00Z</dcterms:modified>
</cp:coreProperties>
</file>